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27E75" w14:textId="056CE674" w:rsidR="00CD33C3" w:rsidRPr="00CD33C3" w:rsidRDefault="00CD33C3" w:rsidP="00CD33C3">
      <w:pPr>
        <w:pStyle w:val="a7"/>
        <w:rPr>
          <w:szCs w:val="21"/>
          <w:lang w:val="en-US"/>
        </w:rPr>
      </w:pPr>
      <w:bookmarkStart w:id="0" w:name="_Ref399006623"/>
      <w:bookmarkStart w:id="1" w:name="_Toc92513360"/>
      <w:r w:rsidRPr="00CD33C3">
        <w:rPr>
          <w:szCs w:val="21"/>
          <w:lang w:val="en-US"/>
        </w:rPr>
        <w:t>3GPP TSG-RAN WG4 Meeting # 103-e</w:t>
      </w:r>
      <w:r w:rsidRPr="00CD33C3">
        <w:rPr>
          <w:szCs w:val="21"/>
          <w:lang w:val="en-US"/>
        </w:rPr>
        <w:tab/>
      </w:r>
      <w:r w:rsidRPr="00CD33C3">
        <w:rPr>
          <w:szCs w:val="21"/>
          <w:lang w:val="en-US"/>
        </w:rPr>
        <w:tab/>
      </w:r>
      <w:r w:rsidRPr="00CD33C3"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 w:rsidR="00112AD3" w:rsidRPr="00112AD3">
        <w:rPr>
          <w:szCs w:val="21"/>
          <w:lang w:val="en-US"/>
        </w:rPr>
        <w:t>R4-2208367</w:t>
      </w:r>
    </w:p>
    <w:p w14:paraId="2474F816" w14:textId="2C1A0055" w:rsidR="00A455C0" w:rsidRPr="00CD33C3" w:rsidRDefault="00CD33C3" w:rsidP="00CD33C3">
      <w:pPr>
        <w:pStyle w:val="a7"/>
        <w:rPr>
          <w:rFonts w:eastAsia="宋体"/>
          <w:sz w:val="21"/>
          <w:szCs w:val="21"/>
          <w:lang w:val="en-US" w:eastAsia="zh-CN"/>
        </w:rPr>
      </w:pPr>
      <w:r w:rsidRPr="00CD33C3">
        <w:rPr>
          <w:szCs w:val="21"/>
          <w:lang w:val="en-US"/>
        </w:rPr>
        <w:t>Electronic Meeting, May 09 – May 20, 2022</w:t>
      </w:r>
    </w:p>
    <w:p w14:paraId="257F15DA" w14:textId="77777777" w:rsidR="00CD33C3" w:rsidRDefault="00CD33C3" w:rsidP="00A455C0">
      <w:pPr>
        <w:tabs>
          <w:tab w:val="left" w:pos="1985"/>
        </w:tabs>
        <w:rPr>
          <w:rFonts w:ascii="Arial" w:hAnsi="Arial" w:cs="Arial"/>
          <w:b/>
          <w:szCs w:val="21"/>
        </w:rPr>
      </w:pPr>
    </w:p>
    <w:p w14:paraId="365E20E9" w14:textId="119BEA7A" w:rsidR="00A455C0" w:rsidRPr="00410C62" w:rsidRDefault="00A455C0" w:rsidP="00A455C0">
      <w:pPr>
        <w:tabs>
          <w:tab w:val="left" w:pos="1985"/>
        </w:tabs>
        <w:rPr>
          <w:rFonts w:ascii="Arial" w:hAnsi="Arial" w:cs="Arial"/>
          <w:b/>
          <w:szCs w:val="21"/>
        </w:rPr>
      </w:pPr>
      <w:r w:rsidRPr="00410C62">
        <w:rPr>
          <w:rFonts w:ascii="Arial" w:hAnsi="Arial" w:cs="Arial"/>
          <w:b/>
          <w:szCs w:val="21"/>
        </w:rPr>
        <w:t xml:space="preserve">Source: </w:t>
      </w:r>
      <w:r w:rsidRPr="00410C62">
        <w:rPr>
          <w:rFonts w:ascii="Arial" w:hAnsi="Arial" w:cs="Arial"/>
          <w:b/>
          <w:szCs w:val="21"/>
        </w:rPr>
        <w:tab/>
      </w:r>
      <w:r w:rsidR="00204218">
        <w:rPr>
          <w:rFonts w:ascii="Arial" w:hAnsi="Arial" w:cs="Arial"/>
          <w:szCs w:val="21"/>
        </w:rPr>
        <w:t>OPPO</w:t>
      </w:r>
    </w:p>
    <w:p w14:paraId="542157F8" w14:textId="505BA753" w:rsidR="00A455C0" w:rsidRPr="00410C62" w:rsidRDefault="00A455C0" w:rsidP="00A455C0">
      <w:pPr>
        <w:ind w:left="1985" w:hanging="1985"/>
        <w:rPr>
          <w:rFonts w:ascii="Arial" w:hAnsi="Arial" w:cs="Arial"/>
          <w:szCs w:val="21"/>
        </w:rPr>
      </w:pPr>
      <w:r w:rsidRPr="00410C62">
        <w:rPr>
          <w:rFonts w:ascii="Arial" w:hAnsi="Arial" w:cs="Arial"/>
          <w:b/>
          <w:szCs w:val="21"/>
        </w:rPr>
        <w:t>Title:</w:t>
      </w:r>
      <w:r w:rsidRPr="00410C62">
        <w:rPr>
          <w:rFonts w:ascii="Arial" w:hAnsi="Arial" w:cs="Arial"/>
          <w:szCs w:val="21"/>
        </w:rPr>
        <w:t xml:space="preserve"> </w:t>
      </w:r>
      <w:r w:rsidRPr="00410C62">
        <w:rPr>
          <w:rFonts w:ascii="Arial" w:hAnsi="Arial" w:cs="Arial"/>
          <w:szCs w:val="21"/>
        </w:rPr>
        <w:tab/>
        <w:t xml:space="preserve">Discussion </w:t>
      </w:r>
      <w:r w:rsidRPr="00410C62">
        <w:rPr>
          <w:rFonts w:ascii="Arial" w:hAnsi="Arial" w:cs="Arial" w:hint="eastAsia"/>
          <w:szCs w:val="21"/>
        </w:rPr>
        <w:t>o</w:t>
      </w:r>
      <w:r w:rsidRPr="00410C62">
        <w:rPr>
          <w:rFonts w:ascii="Arial" w:hAnsi="Arial" w:cs="Arial"/>
          <w:szCs w:val="21"/>
        </w:rPr>
        <w:t>n</w:t>
      </w:r>
      <w:r w:rsidR="00492C6A" w:rsidRPr="00410C62">
        <w:rPr>
          <w:rFonts w:ascii="Arial" w:hAnsi="Arial" w:cs="Arial"/>
          <w:szCs w:val="21"/>
        </w:rPr>
        <w:t xml:space="preserve"> </w:t>
      </w:r>
      <w:r w:rsidR="007B46F8">
        <w:rPr>
          <w:rFonts w:ascii="Arial" w:hAnsi="Arial" w:cs="Arial" w:hint="eastAsia"/>
          <w:szCs w:val="21"/>
        </w:rPr>
        <w:t>timing</w:t>
      </w:r>
      <w:r w:rsidR="008408CE" w:rsidRPr="00410C62">
        <w:rPr>
          <w:rFonts w:ascii="Arial" w:hAnsi="Arial" w:cs="Arial"/>
          <w:szCs w:val="21"/>
        </w:rPr>
        <w:t xml:space="preserve"> requirements on </w:t>
      </w:r>
      <w:proofErr w:type="spellStart"/>
      <w:r w:rsidR="008408CE" w:rsidRPr="00410C62">
        <w:rPr>
          <w:rFonts w:ascii="Arial" w:hAnsi="Arial" w:cs="Arial"/>
          <w:szCs w:val="21"/>
        </w:rPr>
        <w:t>RedCap</w:t>
      </w:r>
      <w:proofErr w:type="spellEnd"/>
      <w:r w:rsidR="008408CE" w:rsidRPr="00410C62">
        <w:rPr>
          <w:rFonts w:ascii="Arial" w:hAnsi="Arial" w:cs="Arial"/>
          <w:szCs w:val="21"/>
        </w:rPr>
        <w:t xml:space="preserve"> UE</w:t>
      </w:r>
    </w:p>
    <w:p w14:paraId="1E38B052" w14:textId="591002D8" w:rsidR="00A455C0" w:rsidRPr="00410C62" w:rsidRDefault="00A455C0" w:rsidP="00A455C0">
      <w:pPr>
        <w:ind w:left="1985" w:hanging="1985"/>
        <w:rPr>
          <w:rFonts w:ascii="Arial" w:hAnsi="Arial" w:cs="Arial"/>
          <w:szCs w:val="21"/>
        </w:rPr>
      </w:pPr>
      <w:r w:rsidRPr="00410C62">
        <w:rPr>
          <w:rFonts w:ascii="Arial" w:hAnsi="Arial" w:cs="Arial" w:hint="eastAsia"/>
          <w:b/>
          <w:szCs w:val="21"/>
        </w:rPr>
        <w:t>Agenda Item:</w:t>
      </w:r>
      <w:r w:rsidRPr="00410C62">
        <w:rPr>
          <w:rFonts w:ascii="Arial" w:hAnsi="Arial" w:cs="Arial" w:hint="eastAsia"/>
          <w:szCs w:val="21"/>
        </w:rPr>
        <w:tab/>
      </w:r>
      <w:r w:rsidR="008F4961">
        <w:rPr>
          <w:rFonts w:ascii="Arial" w:hAnsi="Arial" w:cs="Arial"/>
          <w:szCs w:val="21"/>
        </w:rPr>
        <w:t>9</w:t>
      </w:r>
      <w:r w:rsidR="008F4961" w:rsidRPr="00410C62">
        <w:rPr>
          <w:rFonts w:ascii="Arial" w:hAnsi="Arial" w:cs="Arial"/>
          <w:szCs w:val="21"/>
        </w:rPr>
        <w:t>.</w:t>
      </w:r>
      <w:r w:rsidR="008F4961">
        <w:rPr>
          <w:rFonts w:ascii="Arial" w:hAnsi="Arial" w:cs="Arial"/>
          <w:szCs w:val="21"/>
        </w:rPr>
        <w:t>19</w:t>
      </w:r>
      <w:r w:rsidR="008F4961" w:rsidRPr="00410C62">
        <w:rPr>
          <w:rFonts w:ascii="Arial" w:hAnsi="Arial" w:cs="Arial"/>
          <w:szCs w:val="21"/>
        </w:rPr>
        <w:t>.3.1.</w:t>
      </w:r>
      <w:r w:rsidR="007B46F8">
        <w:rPr>
          <w:rFonts w:ascii="Arial" w:hAnsi="Arial" w:cs="Arial"/>
          <w:szCs w:val="21"/>
        </w:rPr>
        <w:t>3</w:t>
      </w:r>
    </w:p>
    <w:p w14:paraId="7FD0EA7D" w14:textId="77777777" w:rsidR="00A455C0" w:rsidRPr="00410C62" w:rsidRDefault="00A455C0" w:rsidP="00A455C0">
      <w:pPr>
        <w:tabs>
          <w:tab w:val="left" w:pos="1990"/>
        </w:tabs>
        <w:rPr>
          <w:rFonts w:ascii="Arial" w:hAnsi="Arial" w:cs="Arial"/>
          <w:szCs w:val="21"/>
        </w:rPr>
      </w:pPr>
      <w:r w:rsidRPr="00410C62">
        <w:rPr>
          <w:rFonts w:ascii="Arial" w:hAnsi="Arial" w:cs="Arial"/>
          <w:b/>
          <w:szCs w:val="21"/>
        </w:rPr>
        <w:t>Document for:</w:t>
      </w:r>
      <w:r w:rsidRPr="00410C62">
        <w:rPr>
          <w:rFonts w:ascii="Arial" w:hAnsi="Arial" w:cs="Arial"/>
          <w:szCs w:val="21"/>
        </w:rPr>
        <w:tab/>
      </w:r>
      <w:r w:rsidRPr="00410C62">
        <w:rPr>
          <w:rFonts w:ascii="Arial" w:hAnsi="Arial" w:cs="Arial" w:hint="eastAsia"/>
          <w:szCs w:val="21"/>
        </w:rPr>
        <w:t>Discussion</w:t>
      </w:r>
    </w:p>
    <w:bookmarkEnd w:id="0"/>
    <w:bookmarkEnd w:id="1"/>
    <w:p w14:paraId="0CC0C02A" w14:textId="77777777" w:rsidR="00A455C0" w:rsidRPr="00324654" w:rsidRDefault="00A455C0" w:rsidP="00A455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324654"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 w:rsidRPr="0032465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Introduction</w:t>
      </w:r>
    </w:p>
    <w:p w14:paraId="7AE748FB" w14:textId="0F425030" w:rsidR="00411FE1" w:rsidRPr="00410C62" w:rsidRDefault="00904BBA" w:rsidP="0020421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kern w:val="0"/>
          <w:szCs w:val="21"/>
          <w:lang w:val="en-GB"/>
        </w:rPr>
      </w:pPr>
      <w:r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In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las</w:t>
      </w:r>
      <w:r w:rsidR="006B47BF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t RAN4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22791A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meeting,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a</w:t>
      </w:r>
      <w:r w:rsidR="00F500C5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way forward</w:t>
      </w:r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on RRM requirements for </w:t>
      </w:r>
      <w:proofErr w:type="spellStart"/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RedCap</w:t>
      </w:r>
      <w:proofErr w:type="spellEnd"/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UE</w:t>
      </w:r>
      <w:r w:rsidR="00F500C5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was agreed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in 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[1]</w:t>
      </w:r>
      <w:r w:rsidR="00F500C5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. 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>I</w:t>
      </w:r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n this </w:t>
      </w:r>
      <w:r w:rsidR="00204218"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contribution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, 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we </w:t>
      </w:r>
      <w:r w:rsidR="00411FE1"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provide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411FE1"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o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ur </w:t>
      </w:r>
      <w:r w:rsidR="009F7B8E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further 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consideration on the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remaining </w:t>
      </w:r>
      <w:r w:rsidR="00CD33C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open 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>issues of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9F7B8E">
        <w:rPr>
          <w:rFonts w:ascii="Times New Roman" w:eastAsia="宋体" w:hAnsi="Times New Roman" w:cs="Times New Roman"/>
          <w:kern w:val="0"/>
          <w:szCs w:val="21"/>
          <w:lang w:val="en-GB"/>
        </w:rPr>
        <w:t>RRM</w:t>
      </w:r>
      <w:r w:rsidR="006D2BD3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requirements for </w:t>
      </w:r>
      <w:proofErr w:type="spellStart"/>
      <w:r w:rsidR="006D2BD3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RedCap</w:t>
      </w:r>
      <w:proofErr w:type="spellEnd"/>
      <w:r w:rsidR="006D2BD3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UE</w:t>
      </w:r>
      <w:r w:rsidR="00101C04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.</w:t>
      </w:r>
    </w:p>
    <w:p w14:paraId="2CC1FF06" w14:textId="77777777" w:rsidR="00556779" w:rsidRPr="00324654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324654">
        <w:rPr>
          <w:rFonts w:ascii="Arial" w:hAnsi="Arial" w:cs="Times New Roman"/>
          <w:sz w:val="36"/>
          <w:szCs w:val="20"/>
          <w:lang w:val="en-GB"/>
        </w:rPr>
        <w:t>Discussion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74819" w:rsidRPr="00410C62" w14:paraId="3BB5AE14" w14:textId="77777777" w:rsidTr="00DC39D5">
        <w:trPr>
          <w:trHeight w:val="1435"/>
        </w:trPr>
        <w:tc>
          <w:tcPr>
            <w:tcW w:w="9628" w:type="dxa"/>
          </w:tcPr>
          <w:p w14:paraId="7AAA5D59" w14:textId="77777777" w:rsidR="009A14DF" w:rsidRPr="009A14DF" w:rsidRDefault="009A14DF" w:rsidP="009A14DF">
            <w:pPr>
              <w:spacing w:before="100" w:beforeAutospacing="1" w:after="100" w:afterAutospacing="1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A14DF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eastAsia="ko-KR"/>
              </w:rPr>
              <w:t>Whether SSB has to be in UE active BWP for meeting the UE transmit timing requirements</w:t>
            </w:r>
          </w:p>
          <w:p w14:paraId="74CC23CD" w14:textId="0B8CCA5F" w:rsidR="009A14DF" w:rsidRPr="009A14DF" w:rsidRDefault="009A14DF" w:rsidP="009A14DF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spacing w:before="100" w:after="100" w:line="252" w:lineRule="auto"/>
              <w:contextualSpacing/>
              <w:rPr>
                <w:rFonts w:ascii="Calibri" w:eastAsia="MS Mincho" w:hAnsi="Calibri" w:cs="Calibri"/>
                <w:kern w:val="0"/>
                <w:sz w:val="22"/>
                <w:lang w:eastAsia="en-US"/>
              </w:rPr>
            </w:pPr>
            <w:r w:rsidRPr="009A14DF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  <w:t>Option 1 (Xiaomi, vivo):</w:t>
            </w:r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bookmarkStart w:id="2" w:name="_GoBack"/>
            <w:bookmarkEnd w:id="2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SSB has to be in active BWP.</w:t>
            </w:r>
          </w:p>
          <w:p w14:paraId="56867512" w14:textId="77777777" w:rsidR="009A14DF" w:rsidRPr="009A14DF" w:rsidRDefault="009A14DF" w:rsidP="009A14DF">
            <w:pPr>
              <w:overflowPunct w:val="0"/>
              <w:autoSpaceDE w:val="0"/>
              <w:autoSpaceDN w:val="0"/>
              <w:adjustRightInd w:val="0"/>
              <w:spacing w:after="180" w:line="259" w:lineRule="auto"/>
              <w:ind w:left="1440" w:firstLineChars="200" w:firstLine="400"/>
              <w:contextualSpacing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v-SE"/>
              </w:rPr>
            </w:pPr>
          </w:p>
          <w:p w14:paraId="7F460848" w14:textId="4CCDBB07" w:rsidR="009A14DF" w:rsidRPr="009A14DF" w:rsidRDefault="009A14DF" w:rsidP="009A14DF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spacing w:before="100" w:after="100" w:line="252" w:lineRule="auto"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A14DF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Option 2 (ZTE, HW, CMCC, Apple):   </w:t>
            </w:r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 xml:space="preserve">Redcap UE should meet the existing </w:t>
            </w:r>
            <w:proofErr w:type="spellStart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Te</w:t>
            </w:r>
            <w:proofErr w:type="spellEnd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 xml:space="preserve"> and </w:t>
            </w:r>
            <w:proofErr w:type="spellStart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Tq</w:t>
            </w:r>
            <w:proofErr w:type="spellEnd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 xml:space="preserve"> requirements provided that the SSB is available at the UE at least once every 160 </w:t>
            </w:r>
            <w:proofErr w:type="spellStart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ms</w:t>
            </w:r>
            <w:proofErr w:type="spellEnd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 xml:space="preserve"> regardless whether SSB is in active BWP.</w:t>
            </w:r>
          </w:p>
          <w:p w14:paraId="11608A9F" w14:textId="77777777" w:rsidR="009A14DF" w:rsidRPr="009A14DF" w:rsidRDefault="009A14DF" w:rsidP="009A14DF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spacing w:after="100" w:afterAutospacing="1" w:line="252" w:lineRule="auto"/>
              <w:contextualSpacing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r w:rsidRPr="009A14DF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Option 2a (MTK, QC, vivo): </w:t>
            </w:r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 xml:space="preserve">Redcap UE should meet the existing </w:t>
            </w:r>
            <w:proofErr w:type="spellStart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Te</w:t>
            </w:r>
            <w:proofErr w:type="spellEnd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 xml:space="preserve"> and </w:t>
            </w:r>
            <w:proofErr w:type="spellStart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Tq</w:t>
            </w:r>
            <w:proofErr w:type="spellEnd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 xml:space="preserve"> requirements provided that the SSB is available at the UE at least once every 160 </w:t>
            </w:r>
            <w:proofErr w:type="spellStart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ms</w:t>
            </w:r>
            <w:proofErr w:type="spellEnd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 xml:space="preserve"> and the SSB is in active BWP.</w:t>
            </w:r>
          </w:p>
          <w:p w14:paraId="3FB2B873" w14:textId="77777777" w:rsidR="009A14DF" w:rsidRPr="009A14DF" w:rsidRDefault="009A14DF" w:rsidP="009A14DF">
            <w:pPr>
              <w:overflowPunct w:val="0"/>
              <w:autoSpaceDE w:val="0"/>
              <w:autoSpaceDN w:val="0"/>
              <w:adjustRightInd w:val="0"/>
              <w:spacing w:after="180" w:line="259" w:lineRule="auto"/>
              <w:ind w:left="1440" w:firstLineChars="200" w:firstLine="400"/>
              <w:contextualSpacing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</w:p>
          <w:p w14:paraId="465AE094" w14:textId="77777777" w:rsidR="009A14DF" w:rsidRPr="009A14DF" w:rsidRDefault="009A14DF" w:rsidP="009A14DF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spacing w:before="100" w:after="100" w:line="252" w:lineRule="auto"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A14DF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  <w:t>Option 3 (E///, Nokia):</w:t>
            </w:r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Te</w:t>
            </w:r>
            <w:proofErr w:type="spellEnd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 xml:space="preserve"> requirements are met under any of the following scenarios:</w:t>
            </w:r>
          </w:p>
          <w:p w14:paraId="27666E93" w14:textId="77777777" w:rsidR="009A14DF" w:rsidRPr="009A14DF" w:rsidRDefault="009A14DF" w:rsidP="009A14D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spacing w:before="120" w:after="180" w:line="252" w:lineRule="auto"/>
              <w:ind w:hanging="357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 xml:space="preserve">SSB is in the UE’s active BWP, or </w:t>
            </w:r>
          </w:p>
          <w:p w14:paraId="1FACCAF5" w14:textId="77777777" w:rsidR="009A14DF" w:rsidRPr="009A14DF" w:rsidRDefault="009A14DF" w:rsidP="009A14D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spacing w:before="120" w:after="180" w:line="252" w:lineRule="auto"/>
              <w:ind w:hanging="35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SSB is not in the UE’s active BWP (</w:t>
            </w:r>
            <w:proofErr w:type="spellStart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RedCap</w:t>
            </w:r>
            <w:proofErr w:type="spellEnd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 xml:space="preserve"> BWP) but the following condition is met:</w:t>
            </w:r>
          </w:p>
          <w:p w14:paraId="72F1A78C" w14:textId="407F301A" w:rsidR="00574819" w:rsidRPr="009A14DF" w:rsidRDefault="009A14DF" w:rsidP="009A14DF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spacing w:before="120" w:after="180" w:line="252" w:lineRule="auto"/>
              <w:ind w:hanging="357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UE’s active BWP(</w:t>
            </w:r>
            <w:proofErr w:type="spellStart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RedCap</w:t>
            </w:r>
            <w:proofErr w:type="spellEnd"/>
            <w:r w:rsidRPr="009A14D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 xml:space="preserve"> BWP) and initial BWP are within 20 MHz for FR1, or within 100 MHz for FR2.</w:t>
            </w:r>
          </w:p>
        </w:tc>
      </w:tr>
    </w:tbl>
    <w:p w14:paraId="359AE7AB" w14:textId="5AB7DE6A" w:rsidR="009A14DF" w:rsidRDefault="009A14DF" w:rsidP="009A14DF">
      <w:pPr>
        <w:spacing w:before="240" w:after="240"/>
        <w:jc w:val="both"/>
        <w:rPr>
          <w:rFonts w:ascii="Times New Roman" w:eastAsia="+mn-ea" w:hAnsi="Times New Roman" w:cs="Times New Roman"/>
          <w:color w:val="000000"/>
          <w:kern w:val="24"/>
          <w:szCs w:val="21"/>
        </w:rPr>
      </w:pPr>
      <w:r>
        <w:rPr>
          <w:rFonts w:ascii="Times New Roman" w:eastAsia="+mn-ea" w:hAnsi="Times New Roman" w:cs="Times New Roman"/>
          <w:color w:val="000000"/>
          <w:kern w:val="24"/>
          <w:szCs w:val="21"/>
        </w:rPr>
        <w:t>As agreed in last meeting, t</w:t>
      </w:r>
      <w:r w:rsidRPr="009A14DF">
        <w:rPr>
          <w:rFonts w:ascii="Times New Roman" w:eastAsia="+mn-ea" w:hAnsi="Times New Roman" w:cs="Times New Roman"/>
          <w:color w:val="000000"/>
          <w:kern w:val="24"/>
          <w:szCs w:val="21"/>
        </w:rPr>
        <w:t>ype of SSB used to meet the UE transmit timing requirements can be CD-SSB or NCD-SSB.</w:t>
      </w:r>
      <w:r w:rsidRPr="009A14DF">
        <w:t xml:space="preserve"> </w:t>
      </w:r>
      <w:r>
        <w:rPr>
          <w:rFonts w:ascii="Times New Roman" w:eastAsia="+mn-ea" w:hAnsi="Times New Roman" w:cs="Times New Roman"/>
          <w:color w:val="000000"/>
          <w:kern w:val="24"/>
          <w:szCs w:val="21"/>
        </w:rPr>
        <w:t>And we also agree to d</w:t>
      </w:r>
      <w:r w:rsidRPr="009A14DF">
        <w:rPr>
          <w:rFonts w:ascii="Times New Roman" w:eastAsia="+mn-ea" w:hAnsi="Times New Roman" w:cs="Times New Roman"/>
          <w:color w:val="000000"/>
          <w:kern w:val="24"/>
          <w:szCs w:val="21"/>
        </w:rPr>
        <w:t xml:space="preserve">efine </w:t>
      </w:r>
      <w:proofErr w:type="spellStart"/>
      <w:r w:rsidRPr="009A14DF">
        <w:rPr>
          <w:rFonts w:ascii="Times New Roman" w:eastAsia="+mn-ea" w:hAnsi="Times New Roman" w:cs="Times New Roman"/>
          <w:color w:val="000000"/>
          <w:kern w:val="24"/>
          <w:szCs w:val="21"/>
        </w:rPr>
        <w:t>RedCap</w:t>
      </w:r>
      <w:proofErr w:type="spellEnd"/>
      <w:r w:rsidRPr="009A14DF">
        <w:rPr>
          <w:rFonts w:ascii="Times New Roman" w:eastAsia="+mn-ea" w:hAnsi="Times New Roman" w:cs="Times New Roman"/>
          <w:color w:val="000000"/>
          <w:kern w:val="24"/>
          <w:szCs w:val="21"/>
        </w:rPr>
        <w:t xml:space="preserve"> UE’s measurement requirements based on the following scenarios: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14DF" w14:paraId="37946D2A" w14:textId="77777777" w:rsidTr="009A14DF">
        <w:tc>
          <w:tcPr>
            <w:tcW w:w="9628" w:type="dxa"/>
          </w:tcPr>
          <w:p w14:paraId="542CC07E" w14:textId="77777777" w:rsidR="009A14DF" w:rsidRPr="00A7026F" w:rsidRDefault="009A14DF" w:rsidP="00FD4161">
            <w:pPr>
              <w:pStyle w:val="a9"/>
              <w:numPr>
                <w:ilvl w:val="0"/>
                <w:numId w:val="41"/>
              </w:numPr>
              <w:spacing w:before="120" w:after="120"/>
              <w:ind w:firstLineChars="0"/>
              <w:jc w:val="both"/>
              <w:rPr>
                <w:rFonts w:ascii="Times New Roman" w:eastAsia="+mn-ea" w:hAnsi="Times New Roman" w:cs="Times New Roman"/>
                <w:color w:val="000000"/>
                <w:kern w:val="24"/>
                <w:sz w:val="21"/>
                <w:szCs w:val="21"/>
              </w:rPr>
            </w:pPr>
            <w:r w:rsidRPr="00A7026F">
              <w:rPr>
                <w:rFonts w:ascii="Times New Roman" w:eastAsia="+mn-ea" w:hAnsi="Times New Roman" w:cs="Times New Roman"/>
                <w:color w:val="000000"/>
                <w:kern w:val="24"/>
                <w:sz w:val="21"/>
                <w:szCs w:val="21"/>
              </w:rPr>
              <w:t xml:space="preserve">Case A: Serving cell active BWP includes CD-SSB </w:t>
            </w:r>
          </w:p>
          <w:p w14:paraId="53E1929D" w14:textId="77777777" w:rsidR="009A14DF" w:rsidRPr="00A7026F" w:rsidRDefault="009A14DF" w:rsidP="00FD4161">
            <w:pPr>
              <w:pStyle w:val="a9"/>
              <w:numPr>
                <w:ilvl w:val="0"/>
                <w:numId w:val="41"/>
              </w:numPr>
              <w:spacing w:before="120" w:after="120"/>
              <w:ind w:firstLineChars="0"/>
              <w:jc w:val="both"/>
              <w:rPr>
                <w:rFonts w:ascii="Times New Roman" w:eastAsia="+mn-ea" w:hAnsi="Times New Roman" w:cs="Times New Roman"/>
                <w:color w:val="000000"/>
                <w:kern w:val="24"/>
                <w:sz w:val="21"/>
                <w:szCs w:val="21"/>
              </w:rPr>
            </w:pPr>
            <w:r w:rsidRPr="00A7026F">
              <w:rPr>
                <w:rFonts w:ascii="Times New Roman" w:eastAsia="+mn-ea" w:hAnsi="Times New Roman" w:cs="Times New Roman"/>
                <w:color w:val="000000"/>
                <w:kern w:val="24"/>
                <w:sz w:val="21"/>
                <w:szCs w:val="21"/>
              </w:rPr>
              <w:t>Case B: Serving cell active BWP includes NCD-SSB</w:t>
            </w:r>
          </w:p>
          <w:p w14:paraId="0FC28002" w14:textId="77777777" w:rsidR="009A14DF" w:rsidRPr="00A7026F" w:rsidRDefault="009A14DF" w:rsidP="00FD4161">
            <w:pPr>
              <w:pStyle w:val="a9"/>
              <w:numPr>
                <w:ilvl w:val="1"/>
                <w:numId w:val="41"/>
              </w:numPr>
              <w:spacing w:before="120" w:after="120"/>
              <w:ind w:firstLineChars="0"/>
              <w:jc w:val="both"/>
              <w:rPr>
                <w:rFonts w:ascii="Times New Roman" w:eastAsia="+mn-ea" w:hAnsi="Times New Roman" w:cs="Times New Roman"/>
                <w:color w:val="000000"/>
                <w:kern w:val="24"/>
                <w:sz w:val="21"/>
                <w:szCs w:val="21"/>
              </w:rPr>
            </w:pPr>
            <w:r w:rsidRPr="00A7026F">
              <w:rPr>
                <w:rFonts w:ascii="Times New Roman" w:eastAsia="+mn-ea" w:hAnsi="Times New Roman" w:cs="Times New Roman"/>
                <w:color w:val="000000"/>
                <w:kern w:val="24"/>
                <w:sz w:val="21"/>
                <w:szCs w:val="21"/>
              </w:rPr>
              <w:t xml:space="preserve">Case B-1: All </w:t>
            </w:r>
            <w:proofErr w:type="spellStart"/>
            <w:r w:rsidRPr="00A7026F">
              <w:rPr>
                <w:rFonts w:ascii="Times New Roman" w:eastAsia="+mn-ea" w:hAnsi="Times New Roman" w:cs="Times New Roman"/>
                <w:color w:val="000000"/>
                <w:kern w:val="24"/>
                <w:sz w:val="21"/>
                <w:szCs w:val="21"/>
              </w:rPr>
              <w:t>neighbour</w:t>
            </w:r>
            <w:proofErr w:type="spellEnd"/>
            <w:r w:rsidRPr="00A7026F">
              <w:rPr>
                <w:rFonts w:ascii="Times New Roman" w:eastAsia="+mn-ea" w:hAnsi="Times New Roman" w:cs="Times New Roman"/>
                <w:color w:val="000000"/>
                <w:kern w:val="24"/>
                <w:sz w:val="21"/>
                <w:szCs w:val="21"/>
              </w:rPr>
              <w:t xml:space="preserve"> cells include NCD-SSB on the same frequency location as serving cell NCD-SSB/[CD-SSB] </w:t>
            </w:r>
          </w:p>
          <w:p w14:paraId="77D1681F" w14:textId="23228E2C" w:rsidR="009A14DF" w:rsidRPr="009A14DF" w:rsidRDefault="009A14DF" w:rsidP="00FD4161">
            <w:pPr>
              <w:pStyle w:val="a9"/>
              <w:numPr>
                <w:ilvl w:val="1"/>
                <w:numId w:val="41"/>
              </w:numPr>
              <w:spacing w:before="120" w:after="120"/>
              <w:ind w:firstLineChars="0"/>
              <w:jc w:val="both"/>
              <w:rPr>
                <w:rFonts w:ascii="Times New Roman" w:eastAsia="+mn-ea" w:hAnsi="Times New Roman" w:cs="Times New Roman"/>
                <w:color w:val="000000"/>
                <w:kern w:val="24"/>
                <w:szCs w:val="21"/>
              </w:rPr>
            </w:pPr>
            <w:r w:rsidRPr="00A7026F">
              <w:rPr>
                <w:rFonts w:ascii="Times New Roman" w:eastAsia="+mn-ea" w:hAnsi="Times New Roman" w:cs="Times New Roman"/>
                <w:color w:val="000000"/>
                <w:kern w:val="24"/>
                <w:sz w:val="21"/>
                <w:szCs w:val="21"/>
              </w:rPr>
              <w:t xml:space="preserve">FFS Case B-2: Some </w:t>
            </w:r>
            <w:proofErr w:type="spellStart"/>
            <w:r w:rsidRPr="00A7026F">
              <w:rPr>
                <w:rFonts w:ascii="Times New Roman" w:eastAsia="+mn-ea" w:hAnsi="Times New Roman" w:cs="Times New Roman"/>
                <w:color w:val="000000"/>
                <w:kern w:val="24"/>
                <w:sz w:val="21"/>
                <w:szCs w:val="21"/>
              </w:rPr>
              <w:t>neighbour</w:t>
            </w:r>
            <w:proofErr w:type="spellEnd"/>
            <w:r w:rsidRPr="00A7026F">
              <w:rPr>
                <w:rFonts w:ascii="Times New Roman" w:eastAsia="+mn-ea" w:hAnsi="Times New Roman" w:cs="Times New Roman"/>
                <w:color w:val="000000"/>
                <w:kern w:val="24"/>
                <w:sz w:val="21"/>
                <w:szCs w:val="21"/>
              </w:rPr>
              <w:t xml:space="preserve"> cells include NCD-SSB, and some </w:t>
            </w:r>
            <w:proofErr w:type="spellStart"/>
            <w:r w:rsidRPr="00A7026F">
              <w:rPr>
                <w:rFonts w:ascii="Times New Roman" w:eastAsia="+mn-ea" w:hAnsi="Times New Roman" w:cs="Times New Roman"/>
                <w:color w:val="000000"/>
                <w:kern w:val="24"/>
                <w:sz w:val="21"/>
                <w:szCs w:val="21"/>
              </w:rPr>
              <w:t>neighbour</w:t>
            </w:r>
            <w:proofErr w:type="spellEnd"/>
            <w:r w:rsidRPr="00A7026F">
              <w:rPr>
                <w:rFonts w:ascii="Times New Roman" w:eastAsia="+mn-ea" w:hAnsi="Times New Roman" w:cs="Times New Roman"/>
                <w:color w:val="000000"/>
                <w:kern w:val="24"/>
                <w:sz w:val="21"/>
                <w:szCs w:val="21"/>
              </w:rPr>
              <w:t xml:space="preserve"> cells without NCD-SSB on the same frequency location as serving cell NCD-SSB/CD-SSB</w:t>
            </w:r>
          </w:p>
        </w:tc>
      </w:tr>
    </w:tbl>
    <w:p w14:paraId="68DA5C28" w14:textId="77777777" w:rsidR="00FD4161" w:rsidRDefault="00A7026F" w:rsidP="009A14DF">
      <w:pPr>
        <w:spacing w:before="240" w:after="240"/>
        <w:jc w:val="both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A7026F">
        <w:rPr>
          <w:rFonts w:ascii="Times New Roman" w:eastAsia="+mn-ea" w:hAnsi="Times New Roman" w:cs="Times New Roman"/>
          <w:color w:val="000000"/>
          <w:kern w:val="24"/>
          <w:szCs w:val="21"/>
        </w:rPr>
        <w:t>For legacy UE, the assumption is that there is SSB available in serving cell active BWP</w:t>
      </w:r>
      <w:r>
        <w:rPr>
          <w:rFonts w:ascii="Times New Roman" w:eastAsia="+mn-ea" w:hAnsi="Times New Roman" w:cs="Times New Roman"/>
          <w:color w:val="000000"/>
          <w:kern w:val="24"/>
          <w:szCs w:val="21"/>
        </w:rPr>
        <w:t>.</w:t>
      </w:r>
      <w:r w:rsidR="009A14DF">
        <w:rPr>
          <w:rFonts w:ascii="Times New Roman" w:eastAsia="+mn-ea" w:hAnsi="Times New Roman" w:cs="Times New Roman"/>
          <w:color w:val="000000"/>
          <w:kern w:val="24"/>
          <w:szCs w:val="21"/>
        </w:rPr>
        <w:t xml:space="preserve"> </w:t>
      </w:r>
      <w:r>
        <w:rPr>
          <w:rFonts w:ascii="Times New Roman" w:eastAsia="+mn-ea" w:hAnsi="Times New Roman" w:cs="Times New Roman"/>
          <w:color w:val="000000"/>
          <w:kern w:val="24"/>
          <w:szCs w:val="21"/>
        </w:rPr>
        <w:t>W</w:t>
      </w:r>
      <w:r w:rsidR="009A14DF">
        <w:rPr>
          <w:rFonts w:ascii="Times New Roman" w:eastAsia="+mn-ea" w:hAnsi="Times New Roman" w:cs="Times New Roman"/>
          <w:color w:val="000000"/>
          <w:kern w:val="24"/>
          <w:szCs w:val="21"/>
        </w:rPr>
        <w:t xml:space="preserve">e think the timing requirements should also be considered for the case </w:t>
      </w:r>
      <w:r w:rsidR="009A14DF" w:rsidRPr="009A14D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SSB </w:t>
      </w:r>
      <w:r w:rsidR="009A14D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with</w:t>
      </w:r>
      <w:r w:rsidR="009A14DF" w:rsidRPr="009A14D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 active BWP</w:t>
      </w:r>
      <w:r w:rsidR="009A14D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  <w:r w:rsidR="009A14DF" w:rsidRPr="009A14D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FD416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</w:t>
      </w:r>
      <w:r w:rsidR="00FD4161" w:rsidRPr="00FD416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f the SSB is not in the active BWP and the UE configured with inter-frequency layers</w:t>
      </w:r>
      <w:r w:rsidR="00FD416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,</w:t>
      </w:r>
      <w:r w:rsidR="00FD4161" w:rsidRPr="00FD416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the time period 160ms is</w:t>
      </w:r>
      <w:r w:rsidR="00FD416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not</w:t>
      </w:r>
      <w:r w:rsidR="00FD4161" w:rsidRPr="00FD416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sufficient </w:t>
      </w:r>
      <w:r w:rsidR="00FD416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for </w:t>
      </w:r>
      <w:r w:rsidR="00FD4161" w:rsidRPr="00FD416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UE </w:t>
      </w:r>
      <w:r w:rsidR="00FD416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to </w:t>
      </w:r>
      <w:r w:rsidR="00FD4161" w:rsidRPr="00FD416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measure serving cell</w:t>
      </w:r>
      <w:r w:rsidR="00FD416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and cover measure</w:t>
      </w:r>
      <w:r w:rsidR="00FD4161" w:rsidRPr="00FD416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ment gaps </w:t>
      </w:r>
      <w:r w:rsidR="00FD416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due to RF tuning</w:t>
      </w:r>
      <w:r w:rsidR="00FD4161" w:rsidRPr="00FD416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  <w:r w:rsidR="00FD416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</w:p>
    <w:p w14:paraId="204D5F92" w14:textId="215584F5" w:rsidR="009978B9" w:rsidRPr="009A14DF" w:rsidRDefault="00FD4161" w:rsidP="009A14DF">
      <w:pPr>
        <w:spacing w:before="240" w:after="240"/>
        <w:jc w:val="both"/>
        <w:rPr>
          <w:rFonts w:ascii="Times New Roman" w:eastAsia="+mn-ea" w:hAnsi="Times New Roman" w:cs="Times New Roman"/>
          <w:color w:val="000000"/>
          <w:kern w:val="24"/>
          <w:szCs w:val="21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Thus, we propose </w:t>
      </w:r>
      <w:r w:rsidR="009A14DF" w:rsidRPr="009A14D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Redcap UE should meet the existing </w:t>
      </w:r>
      <w:proofErr w:type="spellStart"/>
      <w:r w:rsidR="009A14DF" w:rsidRPr="009A14D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Te</w:t>
      </w:r>
      <w:proofErr w:type="spellEnd"/>
      <w:r w:rsidR="009A14DF" w:rsidRPr="009A14D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and </w:t>
      </w:r>
      <w:proofErr w:type="spellStart"/>
      <w:r w:rsidR="009A14DF" w:rsidRPr="009A14D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Tq</w:t>
      </w:r>
      <w:proofErr w:type="spellEnd"/>
      <w:r w:rsidR="009A14DF" w:rsidRPr="009A14D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requirements provided that the SSB is available at the UE at least once every 160 </w:t>
      </w:r>
      <w:proofErr w:type="spellStart"/>
      <w:r w:rsidR="009A14DF" w:rsidRPr="009A14D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ms</w:t>
      </w:r>
      <w:proofErr w:type="spellEnd"/>
      <w:r w:rsidR="009A14DF" w:rsidRPr="009A14D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and the SSB is in active BWP.</w:t>
      </w:r>
    </w:p>
    <w:p w14:paraId="5BD0E62E" w14:textId="16B04B3D" w:rsidR="00D35093" w:rsidRPr="00076A72" w:rsidRDefault="0038621A" w:rsidP="00076A72">
      <w:pPr>
        <w:spacing w:before="240" w:after="240"/>
        <w:rPr>
          <w:rFonts w:ascii="Times New Roman" w:hAnsi="Times New Roman" w:cs="Times New Roman"/>
          <w:b/>
          <w:szCs w:val="21"/>
        </w:rPr>
      </w:pPr>
      <w:r w:rsidRPr="00410C62">
        <w:rPr>
          <w:rFonts w:ascii="Times New Roman" w:hAnsi="Times New Roman" w:cs="Times New Roman"/>
          <w:b/>
          <w:szCs w:val="21"/>
        </w:rPr>
        <w:lastRenderedPageBreak/>
        <w:t xml:space="preserve">Proposal </w:t>
      </w:r>
      <w:r w:rsidR="00CD33C3">
        <w:rPr>
          <w:rFonts w:ascii="Times New Roman" w:hAnsi="Times New Roman" w:cs="Times New Roman"/>
          <w:b/>
          <w:szCs w:val="21"/>
        </w:rPr>
        <w:t>1</w:t>
      </w:r>
      <w:r w:rsidRPr="00410C62">
        <w:rPr>
          <w:rFonts w:ascii="Times New Roman" w:hAnsi="Times New Roman" w:cs="Times New Roman"/>
          <w:b/>
          <w:szCs w:val="21"/>
        </w:rPr>
        <w:t xml:space="preserve">: </w:t>
      </w:r>
      <w:r w:rsidR="009A14DF" w:rsidRPr="009A14DF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lang w:val="en-GB"/>
        </w:rPr>
        <w:t xml:space="preserve">Redcap UE should meet the existing </w:t>
      </w:r>
      <w:proofErr w:type="spellStart"/>
      <w:r w:rsidR="009A14DF" w:rsidRPr="009A14DF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lang w:val="en-GB"/>
        </w:rPr>
        <w:t>Te</w:t>
      </w:r>
      <w:proofErr w:type="spellEnd"/>
      <w:r w:rsidR="009A14DF" w:rsidRPr="009A14DF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lang w:val="en-GB"/>
        </w:rPr>
        <w:t xml:space="preserve"> and </w:t>
      </w:r>
      <w:proofErr w:type="spellStart"/>
      <w:r w:rsidR="009A14DF" w:rsidRPr="009A14DF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lang w:val="en-GB"/>
        </w:rPr>
        <w:t>Tq</w:t>
      </w:r>
      <w:proofErr w:type="spellEnd"/>
      <w:r w:rsidR="009A14DF" w:rsidRPr="009A14DF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lang w:val="en-GB"/>
        </w:rPr>
        <w:t xml:space="preserve"> requirements provided that the SSB is available at the UE at least once every 160 </w:t>
      </w:r>
      <w:proofErr w:type="spellStart"/>
      <w:r w:rsidR="009A14DF" w:rsidRPr="009A14DF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lang w:val="en-GB"/>
        </w:rPr>
        <w:t>ms</w:t>
      </w:r>
      <w:proofErr w:type="spellEnd"/>
      <w:r w:rsidR="009A14DF" w:rsidRPr="009A14DF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lang w:val="en-GB"/>
        </w:rPr>
        <w:t xml:space="preserve"> and the SSB is in active BWP.</w:t>
      </w:r>
    </w:p>
    <w:p w14:paraId="16597E6A" w14:textId="77777777" w:rsidR="00556779" w:rsidRPr="00324654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324654"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45F7906C" w14:textId="33202743" w:rsidR="00084349" w:rsidRPr="00076A72" w:rsidRDefault="00076A72" w:rsidP="00084349">
      <w:pPr>
        <w:spacing w:before="240" w:after="240"/>
        <w:rPr>
          <w:rFonts w:ascii="Times New Roman" w:hAnsi="Times New Roman" w:cs="Times New Roman"/>
          <w:b/>
          <w:szCs w:val="21"/>
        </w:rPr>
      </w:pPr>
      <w:r w:rsidRPr="00076A72">
        <w:rPr>
          <w:rFonts w:ascii="Times New Roman" w:hAnsi="Times New Roman" w:cs="Times New Roman"/>
          <w:b/>
          <w:szCs w:val="21"/>
        </w:rPr>
        <w:t xml:space="preserve">Proposal 1: Redcap UE should meet the existing </w:t>
      </w:r>
      <w:proofErr w:type="spellStart"/>
      <w:r w:rsidRPr="00076A72">
        <w:rPr>
          <w:rFonts w:ascii="Times New Roman" w:hAnsi="Times New Roman" w:cs="Times New Roman"/>
          <w:b/>
          <w:szCs w:val="21"/>
        </w:rPr>
        <w:t>Te</w:t>
      </w:r>
      <w:proofErr w:type="spellEnd"/>
      <w:r w:rsidRPr="00076A72">
        <w:rPr>
          <w:rFonts w:ascii="Times New Roman" w:hAnsi="Times New Roman" w:cs="Times New Roman"/>
          <w:b/>
          <w:szCs w:val="21"/>
        </w:rPr>
        <w:t xml:space="preserve"> and </w:t>
      </w:r>
      <w:proofErr w:type="spellStart"/>
      <w:r w:rsidRPr="00076A72">
        <w:rPr>
          <w:rFonts w:ascii="Times New Roman" w:hAnsi="Times New Roman" w:cs="Times New Roman"/>
          <w:b/>
          <w:szCs w:val="21"/>
        </w:rPr>
        <w:t>Tq</w:t>
      </w:r>
      <w:proofErr w:type="spellEnd"/>
      <w:r w:rsidRPr="00076A72">
        <w:rPr>
          <w:rFonts w:ascii="Times New Roman" w:hAnsi="Times New Roman" w:cs="Times New Roman"/>
          <w:b/>
          <w:szCs w:val="21"/>
        </w:rPr>
        <w:t xml:space="preserve"> requirements provided that the SSB is available at the UE at least once every 160 </w:t>
      </w:r>
      <w:proofErr w:type="spellStart"/>
      <w:r w:rsidRPr="00076A72">
        <w:rPr>
          <w:rFonts w:ascii="Times New Roman" w:hAnsi="Times New Roman" w:cs="Times New Roman"/>
          <w:b/>
          <w:szCs w:val="21"/>
        </w:rPr>
        <w:t>ms</w:t>
      </w:r>
      <w:proofErr w:type="spellEnd"/>
      <w:r w:rsidRPr="00076A72">
        <w:rPr>
          <w:rFonts w:ascii="Times New Roman" w:hAnsi="Times New Roman" w:cs="Times New Roman"/>
          <w:b/>
          <w:szCs w:val="21"/>
        </w:rPr>
        <w:t xml:space="preserve"> and the SSB is in active BWP.</w:t>
      </w:r>
    </w:p>
    <w:p w14:paraId="5594A658" w14:textId="77777777" w:rsidR="00556779" w:rsidRPr="00324654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324654">
        <w:rPr>
          <w:rFonts w:ascii="Arial" w:hAnsi="Arial" w:cs="Times New Roman"/>
          <w:sz w:val="36"/>
          <w:szCs w:val="20"/>
          <w:lang w:val="en-GB"/>
        </w:rPr>
        <w:t>Reference</w:t>
      </w:r>
      <w:r w:rsidR="00545893" w:rsidRPr="00324654">
        <w:rPr>
          <w:rFonts w:ascii="Arial" w:hAnsi="Arial" w:cs="Times New Roman"/>
          <w:sz w:val="36"/>
          <w:szCs w:val="20"/>
          <w:lang w:val="en-GB"/>
        </w:rPr>
        <w:t xml:space="preserve"> </w:t>
      </w:r>
    </w:p>
    <w:p w14:paraId="256834F3" w14:textId="0D779055" w:rsidR="00CD33C3" w:rsidRPr="00410C62" w:rsidRDefault="00B777E4" w:rsidP="0054589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Cs w:val="21"/>
        </w:rPr>
      </w:pP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[1] </w:t>
      </w:r>
      <w:r w:rsidR="001C7C16" w:rsidRPr="001C7C16">
        <w:rPr>
          <w:rFonts w:ascii="Times New Roman" w:eastAsia="宋体" w:hAnsi="Times New Roman" w:cs="Times New Roman"/>
          <w:kern w:val="0"/>
          <w:szCs w:val="21"/>
          <w:lang w:val="en-GB"/>
        </w:rPr>
        <w:t>R4-220</w:t>
      </w:r>
      <w:r w:rsidR="00CD33C3">
        <w:rPr>
          <w:rFonts w:ascii="Times New Roman" w:eastAsia="宋体" w:hAnsi="Times New Roman" w:cs="Times New Roman"/>
          <w:kern w:val="0"/>
          <w:szCs w:val="21"/>
          <w:lang w:val="en-GB"/>
        </w:rPr>
        <w:t>6950</w:t>
      </w:r>
      <w:r w:rsidR="001C7C16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, </w:t>
      </w:r>
      <w:r w:rsidR="001C7C16" w:rsidRPr="001C7C16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WF on </w:t>
      </w:r>
      <w:proofErr w:type="spellStart"/>
      <w:r w:rsidR="001C7C16" w:rsidRPr="001C7C16">
        <w:rPr>
          <w:rFonts w:ascii="Times New Roman" w:eastAsia="宋体" w:hAnsi="Times New Roman" w:cs="Times New Roman"/>
          <w:kern w:val="0"/>
          <w:szCs w:val="21"/>
          <w:lang w:val="en-GB"/>
        </w:rPr>
        <w:t>RedCap</w:t>
      </w:r>
      <w:proofErr w:type="spellEnd"/>
      <w:r w:rsidR="001C7C16" w:rsidRPr="001C7C16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RRM requirements</w:t>
      </w:r>
      <w:r w:rsidR="001C7C16">
        <w:rPr>
          <w:rFonts w:ascii="Times New Roman" w:eastAsia="宋体" w:hAnsi="Times New Roman" w:cs="Times New Roman"/>
          <w:kern w:val="0"/>
          <w:szCs w:val="21"/>
          <w:lang w:val="en-GB"/>
        </w:rPr>
        <w:t>,</w:t>
      </w:r>
      <w:r w:rsidR="00545893" w:rsidRPr="00410C62">
        <w:rPr>
          <w:rFonts w:ascii="Times New Roman" w:hAnsi="Times New Roman" w:cs="Times New Roman"/>
          <w:szCs w:val="21"/>
        </w:rPr>
        <w:t xml:space="preserve"> </w:t>
      </w:r>
      <w:r w:rsidR="0080594B" w:rsidRPr="00410C62">
        <w:rPr>
          <w:rFonts w:ascii="Times New Roman" w:hAnsi="Times New Roman" w:cs="Times New Roman" w:hint="eastAsia"/>
          <w:szCs w:val="21"/>
        </w:rPr>
        <w:t>Ericsson</w:t>
      </w:r>
    </w:p>
    <w:sectPr w:rsidR="00CD33C3" w:rsidRPr="00410C62" w:rsidSect="00F76835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E2009" w14:textId="77777777" w:rsidR="005400F3" w:rsidRDefault="005400F3" w:rsidP="00A455C0">
      <w:r>
        <w:separator/>
      </w:r>
    </w:p>
  </w:endnote>
  <w:endnote w:type="continuationSeparator" w:id="0">
    <w:p w14:paraId="20848BCF" w14:textId="77777777" w:rsidR="005400F3" w:rsidRDefault="005400F3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9809F" w14:textId="77777777" w:rsidR="005400F3" w:rsidRDefault="005400F3" w:rsidP="00A455C0">
      <w:r>
        <w:separator/>
      </w:r>
    </w:p>
  </w:footnote>
  <w:footnote w:type="continuationSeparator" w:id="0">
    <w:p w14:paraId="6360A758" w14:textId="77777777" w:rsidR="005400F3" w:rsidRDefault="005400F3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C938F5"/>
    <w:multiLevelType w:val="multilevel"/>
    <w:tmpl w:val="AFEC634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1F5"/>
    <w:multiLevelType w:val="multilevel"/>
    <w:tmpl w:val="79C600E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6" w15:restartNumberingAfterBreak="0">
    <w:nsid w:val="115E67F1"/>
    <w:multiLevelType w:val="multilevel"/>
    <w:tmpl w:val="115E67F1"/>
    <w:lvl w:ilvl="0">
      <w:start w:val="202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54694"/>
    <w:multiLevelType w:val="multilevel"/>
    <w:tmpl w:val="C990392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9CD723D"/>
    <w:multiLevelType w:val="hybridMultilevel"/>
    <w:tmpl w:val="42E6C5CA"/>
    <w:lvl w:ilvl="0" w:tplc="6B229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B776">
      <w:numFmt w:val="none"/>
      <w:lvlText w:val=""/>
      <w:lvlJc w:val="left"/>
      <w:pPr>
        <w:tabs>
          <w:tab w:val="num" w:pos="360"/>
        </w:tabs>
      </w:pPr>
    </w:lvl>
    <w:lvl w:ilvl="2" w:tplc="99BE7FD0">
      <w:numFmt w:val="none"/>
      <w:lvlText w:val=""/>
      <w:lvlJc w:val="left"/>
      <w:pPr>
        <w:tabs>
          <w:tab w:val="num" w:pos="360"/>
        </w:tabs>
      </w:pPr>
    </w:lvl>
    <w:lvl w:ilvl="3" w:tplc="B7468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6B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AB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A3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2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13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5FC49E0"/>
    <w:multiLevelType w:val="multilevel"/>
    <w:tmpl w:val="35FC49E0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6DA7857"/>
    <w:multiLevelType w:val="hybridMultilevel"/>
    <w:tmpl w:val="4CCED766"/>
    <w:lvl w:ilvl="0" w:tplc="521C4CD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FB2CB8"/>
    <w:multiLevelType w:val="multilevel"/>
    <w:tmpl w:val="38FB2CB8"/>
    <w:lvl w:ilvl="0">
      <w:numFmt w:val="bullet"/>
      <w:lvlText w:val="-"/>
      <w:lvlJc w:val="left"/>
      <w:pPr>
        <w:ind w:left="432" w:hanging="432"/>
      </w:pPr>
      <w:rPr>
        <w:rFonts w:ascii="Times New Roman" w:eastAsia="宋体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D37A3D"/>
    <w:multiLevelType w:val="multilevel"/>
    <w:tmpl w:val="0F0EE3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2564" w:hanging="720"/>
      </w:pPr>
      <w:rPr>
        <w:lang w:val="sv-SE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0793A61"/>
    <w:multiLevelType w:val="hybridMultilevel"/>
    <w:tmpl w:val="BFA0186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C3746B"/>
    <w:multiLevelType w:val="hybridMultilevel"/>
    <w:tmpl w:val="F6C47A70"/>
    <w:lvl w:ilvl="0" w:tplc="8F005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CC06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E650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BEDC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0D0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24C0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D0D6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3E7D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C489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D876E7"/>
    <w:multiLevelType w:val="hybridMultilevel"/>
    <w:tmpl w:val="B04CED50"/>
    <w:lvl w:ilvl="0" w:tplc="D390F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F04D16">
      <w:numFmt w:val="none"/>
      <w:lvlText w:val=""/>
      <w:lvlJc w:val="left"/>
      <w:pPr>
        <w:tabs>
          <w:tab w:val="num" w:pos="0"/>
        </w:tabs>
      </w:pPr>
    </w:lvl>
    <w:lvl w:ilvl="2" w:tplc="A600DA46">
      <w:numFmt w:val="none"/>
      <w:lvlText w:val=""/>
      <w:lvlJc w:val="left"/>
      <w:pPr>
        <w:tabs>
          <w:tab w:val="num" w:pos="0"/>
        </w:tabs>
      </w:pPr>
    </w:lvl>
    <w:lvl w:ilvl="3" w:tplc="32DEB9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949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25F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D4D4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5C83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C2DC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14A7DD1"/>
    <w:multiLevelType w:val="hybridMultilevel"/>
    <w:tmpl w:val="A3A46510"/>
    <w:lvl w:ilvl="0" w:tplc="73B0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2DE8A">
      <w:numFmt w:val="none"/>
      <w:lvlText w:val=""/>
      <w:lvlJc w:val="left"/>
      <w:pPr>
        <w:tabs>
          <w:tab w:val="num" w:pos="360"/>
        </w:tabs>
      </w:pPr>
    </w:lvl>
    <w:lvl w:ilvl="2" w:tplc="0324D26E">
      <w:numFmt w:val="none"/>
      <w:lvlText w:val=""/>
      <w:lvlJc w:val="left"/>
      <w:pPr>
        <w:tabs>
          <w:tab w:val="num" w:pos="360"/>
        </w:tabs>
      </w:pPr>
    </w:lvl>
    <w:lvl w:ilvl="3" w:tplc="82FC8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E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2D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4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A3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CA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40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33"/>
  </w:num>
  <w:num w:numId="4">
    <w:abstractNumId w:val="27"/>
  </w:num>
  <w:num w:numId="5">
    <w:abstractNumId w:val="11"/>
  </w:num>
  <w:num w:numId="6">
    <w:abstractNumId w:val="35"/>
  </w:num>
  <w:num w:numId="7">
    <w:abstractNumId w:val="23"/>
  </w:num>
  <w:num w:numId="8">
    <w:abstractNumId w:val="13"/>
  </w:num>
  <w:num w:numId="9">
    <w:abstractNumId w:val="22"/>
  </w:num>
  <w:num w:numId="10">
    <w:abstractNumId w:val="15"/>
  </w:num>
  <w:num w:numId="11">
    <w:abstractNumId w:val="32"/>
  </w:num>
  <w:num w:numId="12">
    <w:abstractNumId w:val="36"/>
  </w:num>
  <w:num w:numId="13">
    <w:abstractNumId w:val="3"/>
  </w:num>
  <w:num w:numId="14">
    <w:abstractNumId w:val="5"/>
  </w:num>
  <w:num w:numId="15">
    <w:abstractNumId w:val="39"/>
  </w:num>
  <w:num w:numId="16">
    <w:abstractNumId w:val="19"/>
  </w:num>
  <w:num w:numId="17">
    <w:abstractNumId w:val="0"/>
  </w:num>
  <w:num w:numId="18">
    <w:abstractNumId w:val="12"/>
  </w:num>
  <w:num w:numId="19">
    <w:abstractNumId w:val="14"/>
  </w:num>
  <w:num w:numId="20">
    <w:abstractNumId w:val="29"/>
  </w:num>
  <w:num w:numId="21">
    <w:abstractNumId w:val="4"/>
  </w:num>
  <w:num w:numId="22">
    <w:abstractNumId w:val="8"/>
  </w:num>
  <w:num w:numId="23">
    <w:abstractNumId w:val="24"/>
  </w:num>
  <w:num w:numId="24">
    <w:abstractNumId w:val="10"/>
  </w:num>
  <w:num w:numId="25">
    <w:abstractNumId w:val="26"/>
  </w:num>
  <w:num w:numId="26">
    <w:abstractNumId w:val="37"/>
  </w:num>
  <w:num w:numId="27">
    <w:abstractNumId w:val="38"/>
  </w:num>
  <w:num w:numId="28">
    <w:abstractNumId w:val="9"/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5"/>
  </w:num>
  <w:num w:numId="32">
    <w:abstractNumId w:val="17"/>
  </w:num>
  <w:num w:numId="33">
    <w:abstractNumId w:val="2"/>
  </w:num>
  <w:num w:numId="34">
    <w:abstractNumId w:val="7"/>
  </w:num>
  <w:num w:numId="35">
    <w:abstractNumId w:val="6"/>
  </w:num>
  <w:num w:numId="36">
    <w:abstractNumId w:val="1"/>
  </w:num>
  <w:num w:numId="37">
    <w:abstractNumId w:val="40"/>
  </w:num>
  <w:num w:numId="38">
    <w:abstractNumId w:val="34"/>
  </w:num>
  <w:num w:numId="39">
    <w:abstractNumId w:val="18"/>
  </w:num>
  <w:num w:numId="40">
    <w:abstractNumId w:val="16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7EE"/>
    <w:rsid w:val="00007D45"/>
    <w:rsid w:val="000131DA"/>
    <w:rsid w:val="00016F77"/>
    <w:rsid w:val="00020891"/>
    <w:rsid w:val="00020D11"/>
    <w:rsid w:val="00022A2A"/>
    <w:rsid w:val="00022F16"/>
    <w:rsid w:val="000257EA"/>
    <w:rsid w:val="000264F9"/>
    <w:rsid w:val="000266B5"/>
    <w:rsid w:val="00031D3B"/>
    <w:rsid w:val="00036443"/>
    <w:rsid w:val="000403BC"/>
    <w:rsid w:val="000421AA"/>
    <w:rsid w:val="0004721A"/>
    <w:rsid w:val="00050409"/>
    <w:rsid w:val="0005367F"/>
    <w:rsid w:val="000546EF"/>
    <w:rsid w:val="00057B98"/>
    <w:rsid w:val="00061965"/>
    <w:rsid w:val="000636AF"/>
    <w:rsid w:val="000655C5"/>
    <w:rsid w:val="00067799"/>
    <w:rsid w:val="00076A72"/>
    <w:rsid w:val="00077C6A"/>
    <w:rsid w:val="00084349"/>
    <w:rsid w:val="00086CF1"/>
    <w:rsid w:val="00095284"/>
    <w:rsid w:val="000A0B37"/>
    <w:rsid w:val="000A2828"/>
    <w:rsid w:val="000A2EFB"/>
    <w:rsid w:val="000A2F61"/>
    <w:rsid w:val="000A35ED"/>
    <w:rsid w:val="000A6317"/>
    <w:rsid w:val="000A7309"/>
    <w:rsid w:val="000B1379"/>
    <w:rsid w:val="000B3614"/>
    <w:rsid w:val="000B4BE6"/>
    <w:rsid w:val="000B4E96"/>
    <w:rsid w:val="000B5643"/>
    <w:rsid w:val="000C1036"/>
    <w:rsid w:val="000C522D"/>
    <w:rsid w:val="000D35E7"/>
    <w:rsid w:val="000D412E"/>
    <w:rsid w:val="000E1339"/>
    <w:rsid w:val="000E1748"/>
    <w:rsid w:val="000E20BB"/>
    <w:rsid w:val="000E3CEA"/>
    <w:rsid w:val="000E4116"/>
    <w:rsid w:val="000E744E"/>
    <w:rsid w:val="000F3085"/>
    <w:rsid w:val="000F6C7D"/>
    <w:rsid w:val="0010101B"/>
    <w:rsid w:val="001014E7"/>
    <w:rsid w:val="00101C04"/>
    <w:rsid w:val="00102A38"/>
    <w:rsid w:val="001047DB"/>
    <w:rsid w:val="00104C4F"/>
    <w:rsid w:val="00107766"/>
    <w:rsid w:val="00112028"/>
    <w:rsid w:val="0011266C"/>
    <w:rsid w:val="00112AD3"/>
    <w:rsid w:val="0011398B"/>
    <w:rsid w:val="00114521"/>
    <w:rsid w:val="00117D26"/>
    <w:rsid w:val="001221E9"/>
    <w:rsid w:val="00124B5C"/>
    <w:rsid w:val="001335B0"/>
    <w:rsid w:val="00133802"/>
    <w:rsid w:val="0014039C"/>
    <w:rsid w:val="001412B0"/>
    <w:rsid w:val="00141DBB"/>
    <w:rsid w:val="00142F7C"/>
    <w:rsid w:val="001471F2"/>
    <w:rsid w:val="0014749E"/>
    <w:rsid w:val="00150D5C"/>
    <w:rsid w:val="00151001"/>
    <w:rsid w:val="001547F5"/>
    <w:rsid w:val="00161A0A"/>
    <w:rsid w:val="00163991"/>
    <w:rsid w:val="00163FF2"/>
    <w:rsid w:val="00170628"/>
    <w:rsid w:val="00170EAD"/>
    <w:rsid w:val="00171897"/>
    <w:rsid w:val="00173826"/>
    <w:rsid w:val="00173AA6"/>
    <w:rsid w:val="00175127"/>
    <w:rsid w:val="001820E2"/>
    <w:rsid w:val="00193AF4"/>
    <w:rsid w:val="00194467"/>
    <w:rsid w:val="001A123F"/>
    <w:rsid w:val="001A32D7"/>
    <w:rsid w:val="001A4CA0"/>
    <w:rsid w:val="001A73C3"/>
    <w:rsid w:val="001B4069"/>
    <w:rsid w:val="001C1ADC"/>
    <w:rsid w:val="001C3A6D"/>
    <w:rsid w:val="001C7C16"/>
    <w:rsid w:val="001D2F3A"/>
    <w:rsid w:val="001D41E1"/>
    <w:rsid w:val="001D59BC"/>
    <w:rsid w:val="001E3F50"/>
    <w:rsid w:val="001E4F83"/>
    <w:rsid w:val="001E7E3D"/>
    <w:rsid w:val="001F1AA5"/>
    <w:rsid w:val="001F2CF3"/>
    <w:rsid w:val="001F609B"/>
    <w:rsid w:val="001F6903"/>
    <w:rsid w:val="00201283"/>
    <w:rsid w:val="00204218"/>
    <w:rsid w:val="00211C46"/>
    <w:rsid w:val="00212ACD"/>
    <w:rsid w:val="00213821"/>
    <w:rsid w:val="00214360"/>
    <w:rsid w:val="002153E4"/>
    <w:rsid w:val="00215D77"/>
    <w:rsid w:val="002202E5"/>
    <w:rsid w:val="00220D75"/>
    <w:rsid w:val="002213D7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3608A"/>
    <w:rsid w:val="00237E2D"/>
    <w:rsid w:val="0024172F"/>
    <w:rsid w:val="00242604"/>
    <w:rsid w:val="0024352C"/>
    <w:rsid w:val="00253211"/>
    <w:rsid w:val="00253F85"/>
    <w:rsid w:val="002549D2"/>
    <w:rsid w:val="00254EFA"/>
    <w:rsid w:val="0025610F"/>
    <w:rsid w:val="00260CE2"/>
    <w:rsid w:val="0026190D"/>
    <w:rsid w:val="0026261B"/>
    <w:rsid w:val="00263213"/>
    <w:rsid w:val="002656AF"/>
    <w:rsid w:val="002659F6"/>
    <w:rsid w:val="00266BC4"/>
    <w:rsid w:val="002738F2"/>
    <w:rsid w:val="002761BD"/>
    <w:rsid w:val="002804F3"/>
    <w:rsid w:val="00286CB8"/>
    <w:rsid w:val="0029066A"/>
    <w:rsid w:val="002906FA"/>
    <w:rsid w:val="002936E4"/>
    <w:rsid w:val="00293855"/>
    <w:rsid w:val="00295E16"/>
    <w:rsid w:val="002A385F"/>
    <w:rsid w:val="002A4483"/>
    <w:rsid w:val="002B0001"/>
    <w:rsid w:val="002B1EA7"/>
    <w:rsid w:val="002B2201"/>
    <w:rsid w:val="002B3EC5"/>
    <w:rsid w:val="002B4C06"/>
    <w:rsid w:val="002B6201"/>
    <w:rsid w:val="002C0C1D"/>
    <w:rsid w:val="002C1D73"/>
    <w:rsid w:val="002D1B95"/>
    <w:rsid w:val="002D6F37"/>
    <w:rsid w:val="002E50E9"/>
    <w:rsid w:val="002E5D21"/>
    <w:rsid w:val="002F1E30"/>
    <w:rsid w:val="002F2654"/>
    <w:rsid w:val="002F29D7"/>
    <w:rsid w:val="002F2CBD"/>
    <w:rsid w:val="0030054E"/>
    <w:rsid w:val="003005C2"/>
    <w:rsid w:val="00301B0A"/>
    <w:rsid w:val="003046B8"/>
    <w:rsid w:val="00305401"/>
    <w:rsid w:val="00307F6C"/>
    <w:rsid w:val="003132EA"/>
    <w:rsid w:val="00324654"/>
    <w:rsid w:val="00325324"/>
    <w:rsid w:val="0032580D"/>
    <w:rsid w:val="00325CCA"/>
    <w:rsid w:val="003264EC"/>
    <w:rsid w:val="00327EE5"/>
    <w:rsid w:val="0033378F"/>
    <w:rsid w:val="00335A14"/>
    <w:rsid w:val="00336982"/>
    <w:rsid w:val="003426DF"/>
    <w:rsid w:val="00347692"/>
    <w:rsid w:val="003562D6"/>
    <w:rsid w:val="00360618"/>
    <w:rsid w:val="00364866"/>
    <w:rsid w:val="003670C2"/>
    <w:rsid w:val="00371F4E"/>
    <w:rsid w:val="003743D5"/>
    <w:rsid w:val="00374D6E"/>
    <w:rsid w:val="003757EE"/>
    <w:rsid w:val="00380EDD"/>
    <w:rsid w:val="00385AF4"/>
    <w:rsid w:val="0038621A"/>
    <w:rsid w:val="003862C9"/>
    <w:rsid w:val="00386474"/>
    <w:rsid w:val="003865A7"/>
    <w:rsid w:val="00394DE9"/>
    <w:rsid w:val="003968C2"/>
    <w:rsid w:val="003A0542"/>
    <w:rsid w:val="003A7825"/>
    <w:rsid w:val="003B2497"/>
    <w:rsid w:val="003B2AA2"/>
    <w:rsid w:val="003B77F4"/>
    <w:rsid w:val="003C19DE"/>
    <w:rsid w:val="003D1A19"/>
    <w:rsid w:val="003D26E4"/>
    <w:rsid w:val="003D577A"/>
    <w:rsid w:val="003E08BA"/>
    <w:rsid w:val="003E6D59"/>
    <w:rsid w:val="003E6ECE"/>
    <w:rsid w:val="003E6F2A"/>
    <w:rsid w:val="003F1036"/>
    <w:rsid w:val="004053F9"/>
    <w:rsid w:val="004069F7"/>
    <w:rsid w:val="0040709F"/>
    <w:rsid w:val="004076E5"/>
    <w:rsid w:val="00407BBD"/>
    <w:rsid w:val="00410C62"/>
    <w:rsid w:val="00411FE1"/>
    <w:rsid w:val="00414EC3"/>
    <w:rsid w:val="00415A19"/>
    <w:rsid w:val="00415C68"/>
    <w:rsid w:val="0041719A"/>
    <w:rsid w:val="00420273"/>
    <w:rsid w:val="00422D27"/>
    <w:rsid w:val="00423B62"/>
    <w:rsid w:val="00423F0A"/>
    <w:rsid w:val="0043207C"/>
    <w:rsid w:val="00434CA1"/>
    <w:rsid w:val="00435A2B"/>
    <w:rsid w:val="004361F5"/>
    <w:rsid w:val="00436737"/>
    <w:rsid w:val="00436BBA"/>
    <w:rsid w:val="0043797B"/>
    <w:rsid w:val="0043798D"/>
    <w:rsid w:val="004431B4"/>
    <w:rsid w:val="004441AF"/>
    <w:rsid w:val="00444C45"/>
    <w:rsid w:val="00447234"/>
    <w:rsid w:val="004629A8"/>
    <w:rsid w:val="004637CB"/>
    <w:rsid w:val="004638F9"/>
    <w:rsid w:val="00467D24"/>
    <w:rsid w:val="0047087E"/>
    <w:rsid w:val="00480900"/>
    <w:rsid w:val="00483254"/>
    <w:rsid w:val="00492411"/>
    <w:rsid w:val="00492AF5"/>
    <w:rsid w:val="00492C6A"/>
    <w:rsid w:val="00494233"/>
    <w:rsid w:val="00495CAA"/>
    <w:rsid w:val="00495F2A"/>
    <w:rsid w:val="004A0F36"/>
    <w:rsid w:val="004A119E"/>
    <w:rsid w:val="004A1E93"/>
    <w:rsid w:val="004B0090"/>
    <w:rsid w:val="004B0240"/>
    <w:rsid w:val="004B1DAB"/>
    <w:rsid w:val="004B243F"/>
    <w:rsid w:val="004B4CC6"/>
    <w:rsid w:val="004C1182"/>
    <w:rsid w:val="004C31BB"/>
    <w:rsid w:val="004C71C5"/>
    <w:rsid w:val="004D08AD"/>
    <w:rsid w:val="004D3DBC"/>
    <w:rsid w:val="004D6253"/>
    <w:rsid w:val="004E26EA"/>
    <w:rsid w:val="004E398D"/>
    <w:rsid w:val="0050010E"/>
    <w:rsid w:val="0050117F"/>
    <w:rsid w:val="00503BA9"/>
    <w:rsid w:val="00504E11"/>
    <w:rsid w:val="00511632"/>
    <w:rsid w:val="0051271D"/>
    <w:rsid w:val="005142C8"/>
    <w:rsid w:val="00514BB3"/>
    <w:rsid w:val="0052380B"/>
    <w:rsid w:val="00523E46"/>
    <w:rsid w:val="00524DC3"/>
    <w:rsid w:val="00530042"/>
    <w:rsid w:val="0053209B"/>
    <w:rsid w:val="00536614"/>
    <w:rsid w:val="005400F3"/>
    <w:rsid w:val="005422A7"/>
    <w:rsid w:val="00543DD8"/>
    <w:rsid w:val="00545893"/>
    <w:rsid w:val="005478EA"/>
    <w:rsid w:val="00551C93"/>
    <w:rsid w:val="00556779"/>
    <w:rsid w:val="0056517B"/>
    <w:rsid w:val="00566296"/>
    <w:rsid w:val="00574819"/>
    <w:rsid w:val="00574E20"/>
    <w:rsid w:val="00576182"/>
    <w:rsid w:val="0058105E"/>
    <w:rsid w:val="00583688"/>
    <w:rsid w:val="00586445"/>
    <w:rsid w:val="00587BC0"/>
    <w:rsid w:val="005923B9"/>
    <w:rsid w:val="00593BF6"/>
    <w:rsid w:val="0059507C"/>
    <w:rsid w:val="0059580F"/>
    <w:rsid w:val="005A27EC"/>
    <w:rsid w:val="005A4D2E"/>
    <w:rsid w:val="005B0C79"/>
    <w:rsid w:val="005B2B3D"/>
    <w:rsid w:val="005B4ECE"/>
    <w:rsid w:val="005B5848"/>
    <w:rsid w:val="005B6A7D"/>
    <w:rsid w:val="005C3BF8"/>
    <w:rsid w:val="005C4942"/>
    <w:rsid w:val="005C5151"/>
    <w:rsid w:val="005C5A80"/>
    <w:rsid w:val="005D2C44"/>
    <w:rsid w:val="005E12BC"/>
    <w:rsid w:val="005F2264"/>
    <w:rsid w:val="005F5D83"/>
    <w:rsid w:val="00600142"/>
    <w:rsid w:val="006030E8"/>
    <w:rsid w:val="0060665E"/>
    <w:rsid w:val="00612F95"/>
    <w:rsid w:val="00613989"/>
    <w:rsid w:val="00613ECD"/>
    <w:rsid w:val="00614B38"/>
    <w:rsid w:val="006158EB"/>
    <w:rsid w:val="00624BF0"/>
    <w:rsid w:val="00624EA3"/>
    <w:rsid w:val="0062687D"/>
    <w:rsid w:val="006279AF"/>
    <w:rsid w:val="00631035"/>
    <w:rsid w:val="00632883"/>
    <w:rsid w:val="00635220"/>
    <w:rsid w:val="00635D66"/>
    <w:rsid w:val="006364C4"/>
    <w:rsid w:val="00637EE5"/>
    <w:rsid w:val="006401A3"/>
    <w:rsid w:val="006462F3"/>
    <w:rsid w:val="0064649D"/>
    <w:rsid w:val="00654D3F"/>
    <w:rsid w:val="006556FD"/>
    <w:rsid w:val="00663093"/>
    <w:rsid w:val="00664D4D"/>
    <w:rsid w:val="00670D2F"/>
    <w:rsid w:val="0067112D"/>
    <w:rsid w:val="00672450"/>
    <w:rsid w:val="006757C5"/>
    <w:rsid w:val="00676DB1"/>
    <w:rsid w:val="006772B8"/>
    <w:rsid w:val="00683859"/>
    <w:rsid w:val="0068552B"/>
    <w:rsid w:val="0068716F"/>
    <w:rsid w:val="00691D05"/>
    <w:rsid w:val="00694890"/>
    <w:rsid w:val="006952A0"/>
    <w:rsid w:val="00696099"/>
    <w:rsid w:val="00696977"/>
    <w:rsid w:val="006976EB"/>
    <w:rsid w:val="006B2178"/>
    <w:rsid w:val="006B47BF"/>
    <w:rsid w:val="006C0C65"/>
    <w:rsid w:val="006C10CB"/>
    <w:rsid w:val="006C1D52"/>
    <w:rsid w:val="006C3D6B"/>
    <w:rsid w:val="006C633C"/>
    <w:rsid w:val="006C671B"/>
    <w:rsid w:val="006C7C9F"/>
    <w:rsid w:val="006C7F8A"/>
    <w:rsid w:val="006D0ABE"/>
    <w:rsid w:val="006D2BD3"/>
    <w:rsid w:val="006D5649"/>
    <w:rsid w:val="006D5FDD"/>
    <w:rsid w:val="006E33BB"/>
    <w:rsid w:val="006F3FEF"/>
    <w:rsid w:val="006F71D5"/>
    <w:rsid w:val="006F71D7"/>
    <w:rsid w:val="006F7D96"/>
    <w:rsid w:val="00700C52"/>
    <w:rsid w:val="0070111D"/>
    <w:rsid w:val="00702DED"/>
    <w:rsid w:val="00703F27"/>
    <w:rsid w:val="0070466C"/>
    <w:rsid w:val="00712732"/>
    <w:rsid w:val="007150F1"/>
    <w:rsid w:val="00715959"/>
    <w:rsid w:val="0071775C"/>
    <w:rsid w:val="007178C4"/>
    <w:rsid w:val="00722517"/>
    <w:rsid w:val="00724DB8"/>
    <w:rsid w:val="007257BE"/>
    <w:rsid w:val="00725D3D"/>
    <w:rsid w:val="00726BD5"/>
    <w:rsid w:val="00727120"/>
    <w:rsid w:val="00731D3D"/>
    <w:rsid w:val="00732C50"/>
    <w:rsid w:val="00735AC9"/>
    <w:rsid w:val="00735EF7"/>
    <w:rsid w:val="00741A58"/>
    <w:rsid w:val="00745EC0"/>
    <w:rsid w:val="0075417E"/>
    <w:rsid w:val="0075765C"/>
    <w:rsid w:val="007715B1"/>
    <w:rsid w:val="007732D2"/>
    <w:rsid w:val="007802D7"/>
    <w:rsid w:val="00780A55"/>
    <w:rsid w:val="00782924"/>
    <w:rsid w:val="007842FA"/>
    <w:rsid w:val="00786AA6"/>
    <w:rsid w:val="00797585"/>
    <w:rsid w:val="007B46F8"/>
    <w:rsid w:val="007B58CD"/>
    <w:rsid w:val="007B7B14"/>
    <w:rsid w:val="007C1A16"/>
    <w:rsid w:val="007C1B50"/>
    <w:rsid w:val="007C4DF3"/>
    <w:rsid w:val="007C5D72"/>
    <w:rsid w:val="007C6C39"/>
    <w:rsid w:val="007C7D2C"/>
    <w:rsid w:val="007E24FD"/>
    <w:rsid w:val="007E302F"/>
    <w:rsid w:val="007E3944"/>
    <w:rsid w:val="007E7CA6"/>
    <w:rsid w:val="007E7F89"/>
    <w:rsid w:val="007F018F"/>
    <w:rsid w:val="007F20B5"/>
    <w:rsid w:val="00801821"/>
    <w:rsid w:val="008051D7"/>
    <w:rsid w:val="008055BD"/>
    <w:rsid w:val="0080594B"/>
    <w:rsid w:val="0081259C"/>
    <w:rsid w:val="00813C9B"/>
    <w:rsid w:val="00814BB2"/>
    <w:rsid w:val="00820163"/>
    <w:rsid w:val="008320CB"/>
    <w:rsid w:val="008408CE"/>
    <w:rsid w:val="00840C27"/>
    <w:rsid w:val="00845CE5"/>
    <w:rsid w:val="0084626F"/>
    <w:rsid w:val="00846482"/>
    <w:rsid w:val="00846A33"/>
    <w:rsid w:val="00865007"/>
    <w:rsid w:val="00867455"/>
    <w:rsid w:val="00873E5E"/>
    <w:rsid w:val="00874364"/>
    <w:rsid w:val="00875ACC"/>
    <w:rsid w:val="00875BDD"/>
    <w:rsid w:val="008761B1"/>
    <w:rsid w:val="00876934"/>
    <w:rsid w:val="008778EE"/>
    <w:rsid w:val="008825EB"/>
    <w:rsid w:val="0088459F"/>
    <w:rsid w:val="00885B30"/>
    <w:rsid w:val="00885D4A"/>
    <w:rsid w:val="00887BA3"/>
    <w:rsid w:val="00891763"/>
    <w:rsid w:val="00895C88"/>
    <w:rsid w:val="00896FCB"/>
    <w:rsid w:val="008A6692"/>
    <w:rsid w:val="008A7037"/>
    <w:rsid w:val="008A761F"/>
    <w:rsid w:val="008B0187"/>
    <w:rsid w:val="008B0D99"/>
    <w:rsid w:val="008B0DA8"/>
    <w:rsid w:val="008B3B0C"/>
    <w:rsid w:val="008C0839"/>
    <w:rsid w:val="008C14AF"/>
    <w:rsid w:val="008C1D95"/>
    <w:rsid w:val="008C2F29"/>
    <w:rsid w:val="008C67B5"/>
    <w:rsid w:val="008C7A6B"/>
    <w:rsid w:val="008C7DA1"/>
    <w:rsid w:val="008D15E9"/>
    <w:rsid w:val="008D2DF4"/>
    <w:rsid w:val="008D3DA8"/>
    <w:rsid w:val="008D3E1F"/>
    <w:rsid w:val="008D55D1"/>
    <w:rsid w:val="008D5F87"/>
    <w:rsid w:val="008D669D"/>
    <w:rsid w:val="008D691F"/>
    <w:rsid w:val="008D7E14"/>
    <w:rsid w:val="008E5A48"/>
    <w:rsid w:val="008F3641"/>
    <w:rsid w:val="008F4961"/>
    <w:rsid w:val="008F5D83"/>
    <w:rsid w:val="008F68E4"/>
    <w:rsid w:val="008F6F8A"/>
    <w:rsid w:val="008F71BA"/>
    <w:rsid w:val="00902BC8"/>
    <w:rsid w:val="00904BBA"/>
    <w:rsid w:val="00906D61"/>
    <w:rsid w:val="00911495"/>
    <w:rsid w:val="00913870"/>
    <w:rsid w:val="00916DDA"/>
    <w:rsid w:val="00917EDF"/>
    <w:rsid w:val="00920CF2"/>
    <w:rsid w:val="00930CC8"/>
    <w:rsid w:val="009312AF"/>
    <w:rsid w:val="009332A4"/>
    <w:rsid w:val="00937467"/>
    <w:rsid w:val="00952D33"/>
    <w:rsid w:val="00953E96"/>
    <w:rsid w:val="00954A76"/>
    <w:rsid w:val="009574C1"/>
    <w:rsid w:val="00960114"/>
    <w:rsid w:val="0096133D"/>
    <w:rsid w:val="00962D97"/>
    <w:rsid w:val="009646B3"/>
    <w:rsid w:val="009653EE"/>
    <w:rsid w:val="00965A5A"/>
    <w:rsid w:val="0097449D"/>
    <w:rsid w:val="00975E67"/>
    <w:rsid w:val="00976BB8"/>
    <w:rsid w:val="00980CE0"/>
    <w:rsid w:val="00984408"/>
    <w:rsid w:val="00990BA8"/>
    <w:rsid w:val="00991258"/>
    <w:rsid w:val="009913D7"/>
    <w:rsid w:val="00991709"/>
    <w:rsid w:val="00991869"/>
    <w:rsid w:val="00994D79"/>
    <w:rsid w:val="009978B9"/>
    <w:rsid w:val="009A14DF"/>
    <w:rsid w:val="009A2EAA"/>
    <w:rsid w:val="009A3AA4"/>
    <w:rsid w:val="009A3BD6"/>
    <w:rsid w:val="009A45D7"/>
    <w:rsid w:val="009A4E15"/>
    <w:rsid w:val="009A54A4"/>
    <w:rsid w:val="009A598B"/>
    <w:rsid w:val="009B1004"/>
    <w:rsid w:val="009B1C12"/>
    <w:rsid w:val="009B4521"/>
    <w:rsid w:val="009B49FB"/>
    <w:rsid w:val="009B53BC"/>
    <w:rsid w:val="009B5AE9"/>
    <w:rsid w:val="009B5CAB"/>
    <w:rsid w:val="009B78AB"/>
    <w:rsid w:val="009C1CAF"/>
    <w:rsid w:val="009C5B85"/>
    <w:rsid w:val="009C6A24"/>
    <w:rsid w:val="009C7292"/>
    <w:rsid w:val="009C7C89"/>
    <w:rsid w:val="009D60EC"/>
    <w:rsid w:val="009D7E3B"/>
    <w:rsid w:val="009E0CD1"/>
    <w:rsid w:val="009E168D"/>
    <w:rsid w:val="009E3528"/>
    <w:rsid w:val="009E4870"/>
    <w:rsid w:val="009E5E80"/>
    <w:rsid w:val="009E62D1"/>
    <w:rsid w:val="009F1F33"/>
    <w:rsid w:val="009F3DBC"/>
    <w:rsid w:val="009F603B"/>
    <w:rsid w:val="009F7B8E"/>
    <w:rsid w:val="00A00178"/>
    <w:rsid w:val="00A00AF1"/>
    <w:rsid w:val="00A0316D"/>
    <w:rsid w:val="00A0430E"/>
    <w:rsid w:val="00A16D82"/>
    <w:rsid w:val="00A20A0E"/>
    <w:rsid w:val="00A32F11"/>
    <w:rsid w:val="00A3315B"/>
    <w:rsid w:val="00A35ADE"/>
    <w:rsid w:val="00A372D0"/>
    <w:rsid w:val="00A37DC0"/>
    <w:rsid w:val="00A4439C"/>
    <w:rsid w:val="00A455C0"/>
    <w:rsid w:val="00A50A71"/>
    <w:rsid w:val="00A5121A"/>
    <w:rsid w:val="00A52AD3"/>
    <w:rsid w:val="00A54C42"/>
    <w:rsid w:val="00A55125"/>
    <w:rsid w:val="00A55CF1"/>
    <w:rsid w:val="00A5675A"/>
    <w:rsid w:val="00A568EC"/>
    <w:rsid w:val="00A61BF9"/>
    <w:rsid w:val="00A626AF"/>
    <w:rsid w:val="00A644E6"/>
    <w:rsid w:val="00A64F81"/>
    <w:rsid w:val="00A66380"/>
    <w:rsid w:val="00A7026F"/>
    <w:rsid w:val="00A72875"/>
    <w:rsid w:val="00A80AC4"/>
    <w:rsid w:val="00A80CF0"/>
    <w:rsid w:val="00A80D55"/>
    <w:rsid w:val="00A81BB9"/>
    <w:rsid w:val="00A8254D"/>
    <w:rsid w:val="00A92737"/>
    <w:rsid w:val="00A9393D"/>
    <w:rsid w:val="00A93A0B"/>
    <w:rsid w:val="00A96429"/>
    <w:rsid w:val="00AA2A71"/>
    <w:rsid w:val="00AA3967"/>
    <w:rsid w:val="00AA636A"/>
    <w:rsid w:val="00AB642E"/>
    <w:rsid w:val="00AB7AC6"/>
    <w:rsid w:val="00AC2C2B"/>
    <w:rsid w:val="00AC4594"/>
    <w:rsid w:val="00AC7027"/>
    <w:rsid w:val="00AC728B"/>
    <w:rsid w:val="00AD01E0"/>
    <w:rsid w:val="00AE46E1"/>
    <w:rsid w:val="00AE4E60"/>
    <w:rsid w:val="00AE577D"/>
    <w:rsid w:val="00AF1DDE"/>
    <w:rsid w:val="00AF4A78"/>
    <w:rsid w:val="00B027DC"/>
    <w:rsid w:val="00B04A33"/>
    <w:rsid w:val="00B06A0F"/>
    <w:rsid w:val="00B06AF7"/>
    <w:rsid w:val="00B06B76"/>
    <w:rsid w:val="00B079D6"/>
    <w:rsid w:val="00B143D7"/>
    <w:rsid w:val="00B160A4"/>
    <w:rsid w:val="00B16F41"/>
    <w:rsid w:val="00B20E27"/>
    <w:rsid w:val="00B24ACE"/>
    <w:rsid w:val="00B279F8"/>
    <w:rsid w:val="00B27B81"/>
    <w:rsid w:val="00B30208"/>
    <w:rsid w:val="00B33BFA"/>
    <w:rsid w:val="00B36C6D"/>
    <w:rsid w:val="00B462CA"/>
    <w:rsid w:val="00B55187"/>
    <w:rsid w:val="00B57D4C"/>
    <w:rsid w:val="00B61753"/>
    <w:rsid w:val="00B62190"/>
    <w:rsid w:val="00B63CBC"/>
    <w:rsid w:val="00B64B9E"/>
    <w:rsid w:val="00B667D4"/>
    <w:rsid w:val="00B7625D"/>
    <w:rsid w:val="00B777E4"/>
    <w:rsid w:val="00B7796E"/>
    <w:rsid w:val="00B8277D"/>
    <w:rsid w:val="00B83FA8"/>
    <w:rsid w:val="00B85067"/>
    <w:rsid w:val="00B85FC2"/>
    <w:rsid w:val="00B86F1C"/>
    <w:rsid w:val="00B90795"/>
    <w:rsid w:val="00B9284C"/>
    <w:rsid w:val="00B92F22"/>
    <w:rsid w:val="00B93F1F"/>
    <w:rsid w:val="00B970AB"/>
    <w:rsid w:val="00BA3033"/>
    <w:rsid w:val="00BA357B"/>
    <w:rsid w:val="00BA400F"/>
    <w:rsid w:val="00BB1A1D"/>
    <w:rsid w:val="00BB25FC"/>
    <w:rsid w:val="00BB54AC"/>
    <w:rsid w:val="00BB55E8"/>
    <w:rsid w:val="00BC07B9"/>
    <w:rsid w:val="00BC204A"/>
    <w:rsid w:val="00BC662C"/>
    <w:rsid w:val="00BD10CB"/>
    <w:rsid w:val="00BD2FB9"/>
    <w:rsid w:val="00BD377F"/>
    <w:rsid w:val="00BD3C6C"/>
    <w:rsid w:val="00BD4A57"/>
    <w:rsid w:val="00BE3C4D"/>
    <w:rsid w:val="00BE6AAA"/>
    <w:rsid w:val="00BE75FE"/>
    <w:rsid w:val="00BE77F8"/>
    <w:rsid w:val="00BF0527"/>
    <w:rsid w:val="00BF1454"/>
    <w:rsid w:val="00BF21FF"/>
    <w:rsid w:val="00BF37FB"/>
    <w:rsid w:val="00BF5615"/>
    <w:rsid w:val="00BF64CA"/>
    <w:rsid w:val="00C014F9"/>
    <w:rsid w:val="00C03017"/>
    <w:rsid w:val="00C103CB"/>
    <w:rsid w:val="00C11644"/>
    <w:rsid w:val="00C12E8F"/>
    <w:rsid w:val="00C12FE4"/>
    <w:rsid w:val="00C21923"/>
    <w:rsid w:val="00C2383C"/>
    <w:rsid w:val="00C25E31"/>
    <w:rsid w:val="00C3167E"/>
    <w:rsid w:val="00C31F84"/>
    <w:rsid w:val="00C33C6F"/>
    <w:rsid w:val="00C33F35"/>
    <w:rsid w:val="00C37C9E"/>
    <w:rsid w:val="00C424FE"/>
    <w:rsid w:val="00C45DC3"/>
    <w:rsid w:val="00C4776A"/>
    <w:rsid w:val="00C505D5"/>
    <w:rsid w:val="00C50B39"/>
    <w:rsid w:val="00C63A47"/>
    <w:rsid w:val="00C64C09"/>
    <w:rsid w:val="00C64C39"/>
    <w:rsid w:val="00C65069"/>
    <w:rsid w:val="00C70257"/>
    <w:rsid w:val="00C72D8F"/>
    <w:rsid w:val="00C7369C"/>
    <w:rsid w:val="00C76C7E"/>
    <w:rsid w:val="00C76E0F"/>
    <w:rsid w:val="00C77A0D"/>
    <w:rsid w:val="00C82334"/>
    <w:rsid w:val="00C83E3F"/>
    <w:rsid w:val="00C84637"/>
    <w:rsid w:val="00C86EE6"/>
    <w:rsid w:val="00CA04B1"/>
    <w:rsid w:val="00CA06F4"/>
    <w:rsid w:val="00CA16E8"/>
    <w:rsid w:val="00CA1D15"/>
    <w:rsid w:val="00CA1F92"/>
    <w:rsid w:val="00CA2C96"/>
    <w:rsid w:val="00CA4857"/>
    <w:rsid w:val="00CB19D4"/>
    <w:rsid w:val="00CB2F5B"/>
    <w:rsid w:val="00CB4A6C"/>
    <w:rsid w:val="00CB58D0"/>
    <w:rsid w:val="00CC601B"/>
    <w:rsid w:val="00CC6940"/>
    <w:rsid w:val="00CC7686"/>
    <w:rsid w:val="00CC7BB4"/>
    <w:rsid w:val="00CD2C09"/>
    <w:rsid w:val="00CD33C3"/>
    <w:rsid w:val="00CD4F70"/>
    <w:rsid w:val="00CD53A5"/>
    <w:rsid w:val="00CD6657"/>
    <w:rsid w:val="00CD7DAC"/>
    <w:rsid w:val="00CF0607"/>
    <w:rsid w:val="00CF37B9"/>
    <w:rsid w:val="00D007FF"/>
    <w:rsid w:val="00D02512"/>
    <w:rsid w:val="00D03580"/>
    <w:rsid w:val="00D057A3"/>
    <w:rsid w:val="00D07EBE"/>
    <w:rsid w:val="00D10A9E"/>
    <w:rsid w:val="00D11701"/>
    <w:rsid w:val="00D11772"/>
    <w:rsid w:val="00D121D9"/>
    <w:rsid w:val="00D12439"/>
    <w:rsid w:val="00D12B06"/>
    <w:rsid w:val="00D21639"/>
    <w:rsid w:val="00D257EA"/>
    <w:rsid w:val="00D3102A"/>
    <w:rsid w:val="00D325BC"/>
    <w:rsid w:val="00D35093"/>
    <w:rsid w:val="00D36557"/>
    <w:rsid w:val="00D36E58"/>
    <w:rsid w:val="00D42261"/>
    <w:rsid w:val="00D43B12"/>
    <w:rsid w:val="00D4415D"/>
    <w:rsid w:val="00D44B2B"/>
    <w:rsid w:val="00D50CED"/>
    <w:rsid w:val="00D5656D"/>
    <w:rsid w:val="00D57197"/>
    <w:rsid w:val="00D66E02"/>
    <w:rsid w:val="00D7354B"/>
    <w:rsid w:val="00D75FAF"/>
    <w:rsid w:val="00D77F35"/>
    <w:rsid w:val="00D83F9A"/>
    <w:rsid w:val="00D85985"/>
    <w:rsid w:val="00D86FE9"/>
    <w:rsid w:val="00D91B82"/>
    <w:rsid w:val="00D91DD8"/>
    <w:rsid w:val="00D926C1"/>
    <w:rsid w:val="00D940F4"/>
    <w:rsid w:val="00D94FFA"/>
    <w:rsid w:val="00D971AB"/>
    <w:rsid w:val="00DA3F00"/>
    <w:rsid w:val="00DA5D17"/>
    <w:rsid w:val="00DA7CD7"/>
    <w:rsid w:val="00DB0619"/>
    <w:rsid w:val="00DB1EB2"/>
    <w:rsid w:val="00DB2886"/>
    <w:rsid w:val="00DB2B25"/>
    <w:rsid w:val="00DB76FE"/>
    <w:rsid w:val="00DC39D5"/>
    <w:rsid w:val="00DD00D3"/>
    <w:rsid w:val="00DD02A1"/>
    <w:rsid w:val="00DD2BE7"/>
    <w:rsid w:val="00DD36A2"/>
    <w:rsid w:val="00DD4F3B"/>
    <w:rsid w:val="00DE295F"/>
    <w:rsid w:val="00DE6F54"/>
    <w:rsid w:val="00DF0075"/>
    <w:rsid w:val="00DF1D32"/>
    <w:rsid w:val="00DF46DF"/>
    <w:rsid w:val="00DF47C3"/>
    <w:rsid w:val="00DF4901"/>
    <w:rsid w:val="00DF4C73"/>
    <w:rsid w:val="00E12EEE"/>
    <w:rsid w:val="00E1498A"/>
    <w:rsid w:val="00E16BEC"/>
    <w:rsid w:val="00E17325"/>
    <w:rsid w:val="00E245A0"/>
    <w:rsid w:val="00E26769"/>
    <w:rsid w:val="00E30F20"/>
    <w:rsid w:val="00E349D0"/>
    <w:rsid w:val="00E41E5A"/>
    <w:rsid w:val="00E425D9"/>
    <w:rsid w:val="00E47584"/>
    <w:rsid w:val="00E55758"/>
    <w:rsid w:val="00E6362C"/>
    <w:rsid w:val="00E671A4"/>
    <w:rsid w:val="00E7053A"/>
    <w:rsid w:val="00E770C3"/>
    <w:rsid w:val="00E80B30"/>
    <w:rsid w:val="00E835BF"/>
    <w:rsid w:val="00E90214"/>
    <w:rsid w:val="00E90CEB"/>
    <w:rsid w:val="00E917C9"/>
    <w:rsid w:val="00E95626"/>
    <w:rsid w:val="00EA2262"/>
    <w:rsid w:val="00EA36A6"/>
    <w:rsid w:val="00EB12B9"/>
    <w:rsid w:val="00EB1CF3"/>
    <w:rsid w:val="00EB2A16"/>
    <w:rsid w:val="00EC1660"/>
    <w:rsid w:val="00EC628E"/>
    <w:rsid w:val="00EE2A52"/>
    <w:rsid w:val="00EE4509"/>
    <w:rsid w:val="00EE5080"/>
    <w:rsid w:val="00EE5E44"/>
    <w:rsid w:val="00EE6C15"/>
    <w:rsid w:val="00EF11DA"/>
    <w:rsid w:val="00EF1FC3"/>
    <w:rsid w:val="00EF3960"/>
    <w:rsid w:val="00EF3E51"/>
    <w:rsid w:val="00EF45BC"/>
    <w:rsid w:val="00EF572C"/>
    <w:rsid w:val="00F11B09"/>
    <w:rsid w:val="00F11E14"/>
    <w:rsid w:val="00F1512D"/>
    <w:rsid w:val="00F23041"/>
    <w:rsid w:val="00F2504A"/>
    <w:rsid w:val="00F27118"/>
    <w:rsid w:val="00F3542B"/>
    <w:rsid w:val="00F369A8"/>
    <w:rsid w:val="00F4033C"/>
    <w:rsid w:val="00F419DE"/>
    <w:rsid w:val="00F43BDC"/>
    <w:rsid w:val="00F473DE"/>
    <w:rsid w:val="00F47F2C"/>
    <w:rsid w:val="00F500C5"/>
    <w:rsid w:val="00F5015B"/>
    <w:rsid w:val="00F512CC"/>
    <w:rsid w:val="00F57231"/>
    <w:rsid w:val="00F609BF"/>
    <w:rsid w:val="00F610D9"/>
    <w:rsid w:val="00F64558"/>
    <w:rsid w:val="00F646BD"/>
    <w:rsid w:val="00F65AD1"/>
    <w:rsid w:val="00F67533"/>
    <w:rsid w:val="00F70079"/>
    <w:rsid w:val="00F71279"/>
    <w:rsid w:val="00F752E0"/>
    <w:rsid w:val="00F756B9"/>
    <w:rsid w:val="00F76835"/>
    <w:rsid w:val="00F76DD2"/>
    <w:rsid w:val="00F77342"/>
    <w:rsid w:val="00F80207"/>
    <w:rsid w:val="00F83238"/>
    <w:rsid w:val="00F908FC"/>
    <w:rsid w:val="00F95901"/>
    <w:rsid w:val="00FA1F95"/>
    <w:rsid w:val="00FA34F0"/>
    <w:rsid w:val="00FA36D5"/>
    <w:rsid w:val="00FA6175"/>
    <w:rsid w:val="00FA7A75"/>
    <w:rsid w:val="00FB35E4"/>
    <w:rsid w:val="00FB363A"/>
    <w:rsid w:val="00FB4CC9"/>
    <w:rsid w:val="00FB50DD"/>
    <w:rsid w:val="00FB64DD"/>
    <w:rsid w:val="00FC2B73"/>
    <w:rsid w:val="00FC6E88"/>
    <w:rsid w:val="00FD4161"/>
    <w:rsid w:val="00FD47C0"/>
    <w:rsid w:val="00FD4827"/>
    <w:rsid w:val="00FD4B02"/>
    <w:rsid w:val="00FD6F65"/>
    <w:rsid w:val="00FE6E56"/>
    <w:rsid w:val="00FF14ED"/>
    <w:rsid w:val="00FF1821"/>
    <w:rsid w:val="00FF3D89"/>
    <w:rsid w:val="00FF4F3A"/>
    <w:rsid w:val="00FF59FC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AFB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E26E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09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R4_bullets,1st level - Bullet List Paragraph,Lettre d'introduction,Paragrafo elenco,Normal bullet 2,Bullet list,?? ??,?????,????,列表段落11,清單段落1"/>
    <w:basedOn w:val="a"/>
    <w:link w:val="aa"/>
    <w:uiPriority w:val="34"/>
    <w:qFormat/>
    <w:rsid w:val="00556779"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表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R4_bullets 字符,1st level - Bullet List Paragraph 字符,Lettre d'introduction 字符,Paragrafo elenco 字符,?? ??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paragraph" w:styleId="af2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3"/>
    <w:qFormat/>
    <w:rsid w:val="00133802"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2"/>
    <w:rsid w:val="00133802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9A45D7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character" w:styleId="af4">
    <w:name w:val="annotation reference"/>
    <w:basedOn w:val="a0"/>
    <w:uiPriority w:val="99"/>
    <w:semiHidden/>
    <w:unhideWhenUsed/>
    <w:rsid w:val="00524DC3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524DC3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524DC3"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rsid w:val="004E26EA"/>
    <w:rPr>
      <w:b/>
      <w:bCs/>
      <w:sz w:val="32"/>
      <w:szCs w:val="32"/>
    </w:rPr>
  </w:style>
  <w:style w:type="character" w:styleId="af7">
    <w:name w:val="Placeholder Text"/>
    <w:basedOn w:val="a0"/>
    <w:uiPriority w:val="99"/>
    <w:semiHidden/>
    <w:rsid w:val="001547F5"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rsid w:val="00D35093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1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576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8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8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4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4389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9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0711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8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5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426</Words>
  <Characters>2431</Characters>
  <Application>Microsoft Office Word</Application>
  <DocSecurity>0</DocSecurity>
  <Lines>20</Lines>
  <Paragraphs>5</Paragraphs>
  <ScaleCrop>false</ScaleCrop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OPPO_1</cp:lastModifiedBy>
  <cp:revision>9</cp:revision>
  <dcterms:created xsi:type="dcterms:W3CDTF">2022-04-13T10:08:00Z</dcterms:created>
  <dcterms:modified xsi:type="dcterms:W3CDTF">2022-04-25T03:15:00Z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